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CC8BB9" w14:textId="5E191CE9" w:rsidR="00D964A8" w:rsidRPr="00113CB7" w:rsidRDefault="00D964A8" w:rsidP="0067680B">
      <w:pPr>
        <w:rPr>
          <w:rFonts w:ascii="Rajdhani" w:hAnsi="Rajdhani" w:cs="Rajdhani"/>
        </w:rPr>
      </w:pPr>
    </w:p>
    <w:p w14:paraId="0476F548" w14:textId="62AC8E71" w:rsidR="00D964A8" w:rsidRPr="00113CB7" w:rsidRDefault="00D964A8" w:rsidP="0067680B">
      <w:pPr>
        <w:rPr>
          <w:rFonts w:ascii="Rajdhani" w:hAnsi="Rajdhani" w:cs="Rajdhani"/>
        </w:rPr>
      </w:pPr>
    </w:p>
    <w:p w14:paraId="10E1633D" w14:textId="31A8DB00" w:rsidR="00D964A8" w:rsidRPr="00113CB7" w:rsidRDefault="00D964A8" w:rsidP="0067680B">
      <w:pPr>
        <w:rPr>
          <w:rFonts w:ascii="Rajdhani" w:hAnsi="Rajdhani" w:cs="Rajdhani"/>
        </w:rPr>
      </w:pPr>
    </w:p>
    <w:p w14:paraId="35E65F8D" w14:textId="61EC61D0" w:rsidR="00D964A8" w:rsidRPr="00113CB7" w:rsidRDefault="00D964A8" w:rsidP="0067680B">
      <w:pPr>
        <w:rPr>
          <w:rFonts w:ascii="Rajdhani" w:hAnsi="Rajdhani" w:cs="Rajdhani"/>
        </w:rPr>
      </w:pPr>
    </w:p>
    <w:p w14:paraId="44714E3E" w14:textId="49D366A8" w:rsidR="00D964A8" w:rsidRPr="00113CB7" w:rsidRDefault="00D964A8" w:rsidP="0067680B">
      <w:pPr>
        <w:rPr>
          <w:rFonts w:ascii="Rajdhani" w:hAnsi="Rajdhani" w:cs="Rajdhani"/>
        </w:rPr>
      </w:pPr>
    </w:p>
    <w:p w14:paraId="4E161578" w14:textId="40427FA6" w:rsidR="00D964A8" w:rsidRPr="00113CB7" w:rsidRDefault="00D964A8" w:rsidP="0067680B">
      <w:pPr>
        <w:rPr>
          <w:rFonts w:ascii="Rajdhani" w:hAnsi="Rajdhani" w:cs="Rajdhani"/>
        </w:rPr>
      </w:pPr>
    </w:p>
    <w:p w14:paraId="5227E217" w14:textId="5F195D93" w:rsidR="00D964A8" w:rsidRPr="00113CB7" w:rsidRDefault="00D964A8" w:rsidP="0067680B">
      <w:pPr>
        <w:rPr>
          <w:rFonts w:ascii="Rajdhani" w:hAnsi="Rajdhani" w:cs="Rajdhani"/>
        </w:rPr>
      </w:pPr>
    </w:p>
    <w:p w14:paraId="6B27CCB5" w14:textId="70E522B4" w:rsidR="00D964A8" w:rsidRPr="00113CB7" w:rsidRDefault="00D964A8" w:rsidP="0067680B">
      <w:pPr>
        <w:rPr>
          <w:rFonts w:ascii="Rajdhani" w:hAnsi="Rajdhani" w:cs="Rajdhani"/>
        </w:rPr>
      </w:pPr>
    </w:p>
    <w:p w14:paraId="21714369" w14:textId="77777777" w:rsidR="00D964A8" w:rsidRPr="00113CB7" w:rsidRDefault="00D964A8" w:rsidP="0067680B">
      <w:pPr>
        <w:rPr>
          <w:rFonts w:ascii="Rajdhani" w:hAnsi="Rajdhani" w:cs="Rajdhani"/>
        </w:rPr>
      </w:pPr>
    </w:p>
    <w:p w14:paraId="6CED5DD8" w14:textId="77777777" w:rsidR="00082EBE" w:rsidRPr="00113CB7" w:rsidRDefault="00082EBE">
      <w:pPr>
        <w:rPr>
          <w:rFonts w:ascii="Rajdhani" w:hAnsi="Rajdhani" w:cs="Rajdhani"/>
        </w:rPr>
      </w:pPr>
    </w:p>
    <w:p w14:paraId="1EC4E211" w14:textId="29412A6A" w:rsidR="0063014F" w:rsidRPr="00134469" w:rsidRDefault="0063014F" w:rsidP="0063014F">
      <w:pPr>
        <w:rPr>
          <w:rFonts w:ascii="Rajdhani" w:hAnsi="Rajdhani" w:cs="Rajdhani"/>
        </w:rPr>
      </w:pPr>
      <w:bookmarkStart w:id="0" w:name="_Hlk534791284"/>
      <w:r w:rsidRPr="009D4066">
        <w:rPr>
          <w:rFonts w:ascii="Rajdhani SemiBold" w:hAnsi="Rajdhani SemiBold" w:cs="Rajdhani SemiBold"/>
          <w:sz w:val="72"/>
          <w:szCs w:val="72"/>
        </w:rPr>
        <w:t>ZAHRADA ZŠ MILÍN</w:t>
      </w:r>
      <w:r>
        <w:rPr>
          <w:rFonts w:ascii="Rajdhani SemiBold" w:hAnsi="Rajdhani SemiBold" w:cs="Rajdhani SemiBold"/>
          <w:sz w:val="72"/>
          <w:szCs w:val="72"/>
        </w:rPr>
        <w:t xml:space="preserve"> </w:t>
      </w:r>
      <w:r w:rsidRPr="009D4066">
        <w:rPr>
          <w:rFonts w:ascii="Rajdhani Light" w:hAnsi="Rajdhani Light" w:cs="Rajdhani Light"/>
          <w:sz w:val="72"/>
          <w:szCs w:val="72"/>
        </w:rPr>
        <w:t>ETAPA I</w:t>
      </w:r>
    </w:p>
    <w:p w14:paraId="02217B86" w14:textId="77777777" w:rsidR="0063014F" w:rsidRPr="009D4066" w:rsidRDefault="0063014F" w:rsidP="0063014F">
      <w:pPr>
        <w:rPr>
          <w:rFonts w:ascii="Rajdhani SemiBold" w:hAnsi="Rajdhani SemiBold" w:cs="Rajdhani SemiBold"/>
          <w:sz w:val="72"/>
          <w:szCs w:val="72"/>
        </w:rPr>
      </w:pPr>
    </w:p>
    <w:p w14:paraId="598C72E2" w14:textId="77777777" w:rsidR="0063014F" w:rsidRDefault="0063014F" w:rsidP="0063014F">
      <w:pPr>
        <w:rPr>
          <w:rFonts w:ascii="Rajdhani" w:hAnsi="Rajdhani" w:cs="Rajdhani"/>
          <w:b/>
          <w:sz w:val="40"/>
          <w:szCs w:val="40"/>
        </w:rPr>
      </w:pPr>
    </w:p>
    <w:p w14:paraId="3D9696B3" w14:textId="6A3457F0" w:rsidR="0063014F" w:rsidRDefault="0063014F" w:rsidP="0063014F">
      <w:pPr>
        <w:rPr>
          <w:rFonts w:ascii="Rajdhani Medium" w:hAnsi="Rajdhani Medium" w:cs="Rajdhani Medium"/>
          <w:sz w:val="46"/>
          <w:szCs w:val="46"/>
        </w:rPr>
      </w:pPr>
      <w:r>
        <w:rPr>
          <w:rFonts w:ascii="Rajdhani Medium" w:hAnsi="Rajdhani Medium" w:cs="Rajdhani Medium"/>
          <w:sz w:val="46"/>
          <w:szCs w:val="46"/>
        </w:rPr>
        <w:t>PŘÍLOHA A, B</w:t>
      </w:r>
      <w:r w:rsidRPr="009D4066">
        <w:rPr>
          <w:rFonts w:ascii="Rajdhani Medium" w:hAnsi="Rajdhani Medium" w:cs="Rajdhani Medium"/>
          <w:sz w:val="46"/>
          <w:szCs w:val="46"/>
        </w:rPr>
        <w:tab/>
      </w:r>
    </w:p>
    <w:p w14:paraId="55203761" w14:textId="0337F4C5" w:rsidR="0063014F" w:rsidRPr="009D4066" w:rsidRDefault="0063014F" w:rsidP="0063014F">
      <w:pPr>
        <w:rPr>
          <w:rFonts w:ascii="Rajdhani Light" w:hAnsi="Rajdhani Light" w:cs="Rajdhani Light"/>
          <w:sz w:val="46"/>
          <w:szCs w:val="46"/>
        </w:rPr>
      </w:pPr>
      <w:r>
        <w:rPr>
          <w:rFonts w:ascii="Rajdhani Light" w:hAnsi="Rajdhani Light" w:cs="Rajdhani Light"/>
          <w:sz w:val="46"/>
          <w:szCs w:val="46"/>
        </w:rPr>
        <w:t xml:space="preserve">PRŮVODNÍ A </w:t>
      </w:r>
      <w:r w:rsidRPr="009D4066">
        <w:rPr>
          <w:rFonts w:ascii="Rajdhani Light" w:hAnsi="Rajdhani Light" w:cs="Rajdhani Light"/>
          <w:sz w:val="46"/>
          <w:szCs w:val="46"/>
        </w:rPr>
        <w:t>TECHNICKÁ ZPRÁVA</w:t>
      </w:r>
    </w:p>
    <w:bookmarkEnd w:id="0"/>
    <w:p w14:paraId="45BF7B98" w14:textId="6D1E41E4" w:rsidR="002D0CA7" w:rsidRPr="00113CB7" w:rsidRDefault="002D0CA7" w:rsidP="002D0CA7">
      <w:pPr>
        <w:jc w:val="center"/>
        <w:rPr>
          <w:rFonts w:ascii="Rajdhani" w:hAnsi="Rajdhani" w:cs="Rajdhani"/>
          <w:b/>
          <w:sz w:val="40"/>
          <w:szCs w:val="40"/>
        </w:rPr>
      </w:pPr>
    </w:p>
    <w:p w14:paraId="6801AF07" w14:textId="3E73A8C5" w:rsidR="002D0CA7" w:rsidRPr="00113CB7" w:rsidRDefault="002D0CA7" w:rsidP="002D0CA7">
      <w:pPr>
        <w:jc w:val="center"/>
        <w:rPr>
          <w:rFonts w:ascii="Rajdhani" w:hAnsi="Rajdhani" w:cs="Rajdhani"/>
          <w:b/>
          <w:sz w:val="40"/>
          <w:szCs w:val="40"/>
        </w:rPr>
      </w:pPr>
    </w:p>
    <w:p w14:paraId="6DA166C0" w14:textId="2C1A1389" w:rsidR="002D0CA7" w:rsidRPr="00113CB7" w:rsidRDefault="002D0CA7" w:rsidP="002D0CA7">
      <w:pPr>
        <w:jc w:val="center"/>
        <w:rPr>
          <w:rFonts w:ascii="Rajdhani" w:hAnsi="Rajdhani" w:cs="Rajdhani"/>
          <w:b/>
          <w:sz w:val="40"/>
          <w:szCs w:val="40"/>
        </w:rPr>
      </w:pPr>
    </w:p>
    <w:p w14:paraId="489E8C24" w14:textId="56A25BBE" w:rsidR="002D0CA7" w:rsidRPr="00113CB7" w:rsidRDefault="002D0CA7" w:rsidP="002D0CA7">
      <w:pPr>
        <w:jc w:val="center"/>
        <w:rPr>
          <w:rFonts w:ascii="Rajdhani" w:hAnsi="Rajdhani" w:cs="Rajdhani"/>
          <w:b/>
          <w:sz w:val="40"/>
          <w:szCs w:val="40"/>
        </w:rPr>
      </w:pPr>
    </w:p>
    <w:p w14:paraId="669A6F86" w14:textId="77777777" w:rsidR="00082EBE" w:rsidRPr="00113CB7" w:rsidRDefault="00082EBE">
      <w:pPr>
        <w:rPr>
          <w:rFonts w:ascii="Rajdhani" w:hAnsi="Rajdhani" w:cs="Rajdhani"/>
          <w:b/>
          <w:sz w:val="40"/>
          <w:szCs w:val="40"/>
        </w:rPr>
      </w:pPr>
    </w:p>
    <w:p w14:paraId="3589EBBE" w14:textId="45BDDC20" w:rsidR="002D0CA7" w:rsidRPr="00113CB7" w:rsidRDefault="002D0CA7" w:rsidP="002D0CA7">
      <w:pPr>
        <w:jc w:val="right"/>
        <w:rPr>
          <w:rFonts w:ascii="Rajdhani" w:hAnsi="Rajdhani" w:cs="Rajdhani"/>
          <w:sz w:val="28"/>
          <w:szCs w:val="28"/>
        </w:rPr>
      </w:pPr>
    </w:p>
    <w:p w14:paraId="7E2E5BCC" w14:textId="080FF648" w:rsidR="00082EBE" w:rsidRPr="00113CB7" w:rsidRDefault="00082EBE">
      <w:pPr>
        <w:rPr>
          <w:rFonts w:ascii="Rajdhani" w:hAnsi="Rajdhani" w:cs="Rajdhani"/>
          <w:sz w:val="28"/>
          <w:szCs w:val="28"/>
        </w:rPr>
      </w:pPr>
      <w:r w:rsidRPr="00113CB7">
        <w:rPr>
          <w:rFonts w:ascii="Rajdhani" w:hAnsi="Rajdhani" w:cs="Rajdhani"/>
          <w:sz w:val="28"/>
          <w:szCs w:val="28"/>
        </w:rPr>
        <w:br w:type="page"/>
      </w:r>
    </w:p>
    <w:p w14:paraId="1E1BEFB6" w14:textId="77777777" w:rsidR="0067680B" w:rsidRPr="00113CB7" w:rsidRDefault="0067680B">
      <w:pPr>
        <w:rPr>
          <w:rFonts w:ascii="Rajdhani" w:hAnsi="Rajdhani" w:cs="Rajdhani"/>
        </w:rPr>
      </w:pPr>
    </w:p>
    <w:p w14:paraId="2810A9DC" w14:textId="77777777" w:rsidR="00790FA6" w:rsidRPr="00113CB7" w:rsidRDefault="00790FA6" w:rsidP="004E1270">
      <w:pPr>
        <w:contextualSpacing/>
        <w:rPr>
          <w:rFonts w:ascii="Rajdhani" w:hAnsi="Rajdhani" w:cs="Rajdhani"/>
        </w:rPr>
      </w:pPr>
    </w:p>
    <w:sdt>
      <w:sdtPr>
        <w:rPr>
          <w:rFonts w:ascii="Rajdhani" w:eastAsia="Times New Roman" w:hAnsi="Rajdhani" w:cs="Rajdhani"/>
          <w:color w:val="auto"/>
          <w:sz w:val="22"/>
          <w:szCs w:val="22"/>
          <w:lang w:eastAsia="en-US"/>
        </w:rPr>
        <w:id w:val="1617019327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74003A63" w14:textId="7DD2135E" w:rsidR="00790FA6" w:rsidRPr="0069411F" w:rsidRDefault="00A94F66">
          <w:pPr>
            <w:pStyle w:val="Nadpisobsahu"/>
            <w:rPr>
              <w:rFonts w:ascii="Rajdhani" w:hAnsi="Rajdhani" w:cs="Rajdhani"/>
              <w:color w:val="auto"/>
            </w:rPr>
          </w:pPr>
          <w:r w:rsidRPr="0069411F">
            <w:rPr>
              <w:rFonts w:ascii="Rajdhani" w:hAnsi="Rajdhani" w:cs="Rajdhani"/>
              <w:color w:val="auto"/>
            </w:rPr>
            <w:t>OBSAH</w:t>
          </w:r>
        </w:p>
        <w:p w14:paraId="71E9124D" w14:textId="06506BA4" w:rsidR="00134469" w:rsidRPr="00134469" w:rsidRDefault="00790FA6">
          <w:pPr>
            <w:pStyle w:val="Obsah1"/>
            <w:tabs>
              <w:tab w:val="left" w:pos="400"/>
              <w:tab w:val="right" w:leader="dot" w:pos="10052"/>
            </w:tabs>
            <w:rPr>
              <w:rFonts w:ascii="Rajdhani" w:eastAsiaTheme="minorEastAsia" w:hAnsi="Rajdhani" w:cs="Rajdhani"/>
              <w:b w:val="0"/>
              <w:noProof/>
              <w:lang w:eastAsia="cs-CZ"/>
            </w:rPr>
          </w:pPr>
          <w:r w:rsidRPr="00134469">
            <w:rPr>
              <w:rFonts w:ascii="Rajdhani" w:hAnsi="Rajdhani" w:cs="Rajdhani"/>
              <w:b w:val="0"/>
            </w:rPr>
            <w:fldChar w:fldCharType="begin"/>
          </w:r>
          <w:r w:rsidRPr="00134469">
            <w:rPr>
              <w:rFonts w:ascii="Rajdhani" w:hAnsi="Rajdhani" w:cs="Rajdhani"/>
              <w:b w:val="0"/>
            </w:rPr>
            <w:instrText xml:space="preserve"> TOC \o "1-3" \h \z \u </w:instrText>
          </w:r>
          <w:r w:rsidRPr="00134469">
            <w:rPr>
              <w:rFonts w:ascii="Rajdhani" w:hAnsi="Rajdhani" w:cs="Rajdhani"/>
              <w:b w:val="0"/>
            </w:rPr>
            <w:fldChar w:fldCharType="separate"/>
          </w:r>
          <w:hyperlink w:anchor="_Toc534986898" w:history="1">
            <w:r w:rsidR="00134469" w:rsidRPr="00134469">
              <w:rPr>
                <w:rStyle w:val="Hypertextovodkaz"/>
                <w:rFonts w:ascii="Rajdhani" w:hAnsi="Rajdhani" w:cs="Rajdhani"/>
                <w:b w:val="0"/>
                <w:noProof/>
              </w:rPr>
              <w:t>1.</w:t>
            </w:r>
            <w:r w:rsidR="00134469" w:rsidRPr="00134469">
              <w:rPr>
                <w:rFonts w:ascii="Rajdhani" w:eastAsiaTheme="minorEastAsia" w:hAnsi="Rajdhani" w:cs="Rajdhani"/>
                <w:b w:val="0"/>
                <w:noProof/>
                <w:lang w:eastAsia="cs-CZ"/>
              </w:rPr>
              <w:tab/>
            </w:r>
            <w:r w:rsidR="00134469" w:rsidRPr="00134469">
              <w:rPr>
                <w:rStyle w:val="Hypertextovodkaz"/>
                <w:rFonts w:ascii="Rajdhani" w:hAnsi="Rajdhani" w:cs="Rajdhani"/>
                <w:b w:val="0"/>
                <w:noProof/>
              </w:rPr>
              <w:t>Identifikační údaje</w:t>
            </w:r>
            <w:r w:rsidR="00134469" w:rsidRPr="00134469">
              <w:rPr>
                <w:rFonts w:ascii="Rajdhani" w:hAnsi="Rajdhani" w:cs="Rajdhani"/>
                <w:b w:val="0"/>
                <w:noProof/>
                <w:webHidden/>
              </w:rPr>
              <w:tab/>
            </w:r>
            <w:r w:rsidR="00134469"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begin"/>
            </w:r>
            <w:r w:rsidR="00134469" w:rsidRPr="00134469">
              <w:rPr>
                <w:rFonts w:ascii="Rajdhani" w:hAnsi="Rajdhani" w:cs="Rajdhani"/>
                <w:b w:val="0"/>
                <w:noProof/>
                <w:webHidden/>
              </w:rPr>
              <w:instrText xml:space="preserve"> PAGEREF _Toc534986898 \h </w:instrText>
            </w:r>
            <w:r w:rsidR="00134469" w:rsidRPr="00134469">
              <w:rPr>
                <w:rFonts w:ascii="Rajdhani" w:hAnsi="Rajdhani" w:cs="Rajdhani"/>
                <w:b w:val="0"/>
                <w:noProof/>
                <w:webHidden/>
              </w:rPr>
            </w:r>
            <w:r w:rsidR="00134469"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separate"/>
            </w:r>
            <w:r w:rsidR="00283CA1">
              <w:rPr>
                <w:rFonts w:ascii="Rajdhani" w:hAnsi="Rajdhani" w:cs="Rajdhani"/>
                <w:b w:val="0"/>
                <w:noProof/>
                <w:webHidden/>
              </w:rPr>
              <w:t>2</w:t>
            </w:r>
            <w:r w:rsidR="00134469"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end"/>
            </w:r>
          </w:hyperlink>
        </w:p>
        <w:p w14:paraId="156FFC6D" w14:textId="458B8647" w:rsidR="00134469" w:rsidRPr="00134469" w:rsidRDefault="00134469">
          <w:pPr>
            <w:pStyle w:val="Obsah1"/>
            <w:tabs>
              <w:tab w:val="left" w:pos="400"/>
              <w:tab w:val="right" w:leader="dot" w:pos="10052"/>
            </w:tabs>
            <w:rPr>
              <w:rFonts w:ascii="Rajdhani" w:eastAsiaTheme="minorEastAsia" w:hAnsi="Rajdhani" w:cs="Rajdhani"/>
              <w:b w:val="0"/>
              <w:noProof/>
              <w:lang w:eastAsia="cs-CZ"/>
            </w:rPr>
          </w:pPr>
          <w:hyperlink w:anchor="_Toc534986899" w:history="1">
            <w:r w:rsidRPr="00134469">
              <w:rPr>
                <w:rStyle w:val="Hypertextovodkaz"/>
                <w:rFonts w:ascii="Rajdhani" w:hAnsi="Rajdhani" w:cs="Rajdhani"/>
                <w:b w:val="0"/>
                <w:noProof/>
              </w:rPr>
              <w:t>2.</w:t>
            </w:r>
            <w:r w:rsidRPr="00134469">
              <w:rPr>
                <w:rFonts w:ascii="Rajdhani" w:eastAsiaTheme="minorEastAsia" w:hAnsi="Rajdhani" w:cs="Rajdhani"/>
                <w:b w:val="0"/>
                <w:noProof/>
                <w:lang w:eastAsia="cs-CZ"/>
              </w:rPr>
              <w:tab/>
            </w:r>
            <w:r w:rsidRPr="00134469">
              <w:rPr>
                <w:rStyle w:val="Hypertextovodkaz"/>
                <w:rFonts w:ascii="Rajdhani" w:hAnsi="Rajdhani" w:cs="Rajdhani"/>
                <w:b w:val="0"/>
                <w:noProof/>
              </w:rPr>
              <w:t>Řešené území</w: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tab/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begin"/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instrText xml:space="preserve"> PAGEREF _Toc534986899 \h </w:instrTex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separate"/>
            </w:r>
            <w:r w:rsidR="00283CA1">
              <w:rPr>
                <w:rFonts w:ascii="Rajdhani" w:hAnsi="Rajdhani" w:cs="Rajdhani"/>
                <w:b w:val="0"/>
                <w:noProof/>
                <w:webHidden/>
              </w:rPr>
              <w:t>3</w: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end"/>
            </w:r>
          </w:hyperlink>
        </w:p>
        <w:p w14:paraId="04339D2B" w14:textId="06457110" w:rsidR="00134469" w:rsidRPr="00134469" w:rsidRDefault="00134469">
          <w:pPr>
            <w:pStyle w:val="Obsah1"/>
            <w:tabs>
              <w:tab w:val="left" w:pos="400"/>
              <w:tab w:val="right" w:leader="dot" w:pos="10052"/>
            </w:tabs>
            <w:rPr>
              <w:rFonts w:ascii="Rajdhani" w:eastAsiaTheme="minorEastAsia" w:hAnsi="Rajdhani" w:cs="Rajdhani"/>
              <w:b w:val="0"/>
              <w:noProof/>
              <w:lang w:eastAsia="cs-CZ"/>
            </w:rPr>
          </w:pPr>
          <w:hyperlink w:anchor="_Toc534986900" w:history="1">
            <w:r w:rsidRPr="00134469">
              <w:rPr>
                <w:rStyle w:val="Hypertextovodkaz"/>
                <w:rFonts w:ascii="Rajdhani" w:hAnsi="Rajdhani" w:cs="Rajdhani"/>
                <w:b w:val="0"/>
                <w:noProof/>
              </w:rPr>
              <w:t>3.</w:t>
            </w:r>
            <w:r w:rsidRPr="00134469">
              <w:rPr>
                <w:rFonts w:ascii="Rajdhani" w:eastAsiaTheme="minorEastAsia" w:hAnsi="Rajdhani" w:cs="Rajdhani"/>
                <w:b w:val="0"/>
                <w:noProof/>
                <w:lang w:eastAsia="cs-CZ"/>
              </w:rPr>
              <w:tab/>
            </w:r>
            <w:r w:rsidRPr="00134469">
              <w:rPr>
                <w:rStyle w:val="Hypertextovodkaz"/>
                <w:rFonts w:ascii="Rajdhani" w:hAnsi="Rajdhani" w:cs="Rajdhani"/>
                <w:b w:val="0"/>
                <w:noProof/>
              </w:rPr>
              <w:t>Použité podklady</w: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tab/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begin"/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instrText xml:space="preserve"> PAGEREF _Toc534986900 \h </w:instrTex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separate"/>
            </w:r>
            <w:r w:rsidR="00283CA1">
              <w:rPr>
                <w:rFonts w:ascii="Rajdhani" w:hAnsi="Rajdhani" w:cs="Rajdhani"/>
                <w:b w:val="0"/>
                <w:noProof/>
                <w:webHidden/>
              </w:rPr>
              <w:t>3</w: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end"/>
            </w:r>
          </w:hyperlink>
        </w:p>
        <w:p w14:paraId="4B213D9B" w14:textId="2B094FE7" w:rsidR="00134469" w:rsidRPr="00134469" w:rsidRDefault="00134469">
          <w:pPr>
            <w:pStyle w:val="Obsah1"/>
            <w:tabs>
              <w:tab w:val="left" w:pos="400"/>
              <w:tab w:val="right" w:leader="dot" w:pos="10052"/>
            </w:tabs>
            <w:rPr>
              <w:rFonts w:ascii="Rajdhani" w:eastAsiaTheme="minorEastAsia" w:hAnsi="Rajdhani" w:cs="Rajdhani"/>
              <w:b w:val="0"/>
              <w:noProof/>
              <w:lang w:eastAsia="cs-CZ"/>
            </w:rPr>
          </w:pPr>
          <w:hyperlink w:anchor="_Toc534986901" w:history="1">
            <w:r w:rsidRPr="00134469">
              <w:rPr>
                <w:rStyle w:val="Hypertextovodkaz"/>
                <w:rFonts w:ascii="Rajdhani" w:hAnsi="Rajdhani" w:cs="Rajdhani"/>
                <w:b w:val="0"/>
                <w:noProof/>
              </w:rPr>
              <w:t>4.</w:t>
            </w:r>
            <w:r w:rsidRPr="00134469">
              <w:rPr>
                <w:rFonts w:ascii="Rajdhani" w:eastAsiaTheme="minorEastAsia" w:hAnsi="Rajdhani" w:cs="Rajdhani"/>
                <w:b w:val="0"/>
                <w:noProof/>
                <w:lang w:eastAsia="cs-CZ"/>
              </w:rPr>
              <w:tab/>
            </w:r>
            <w:r w:rsidRPr="00134469">
              <w:rPr>
                <w:rStyle w:val="Hypertextovodkaz"/>
                <w:rFonts w:ascii="Rajdhani" w:hAnsi="Rajdhani" w:cs="Rajdhani"/>
                <w:b w:val="0"/>
                <w:noProof/>
              </w:rPr>
              <w:t>Dodržení obecných technických požadavků na výstavbu podle vyhlášky</w: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tab/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begin"/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instrText xml:space="preserve"> PAGEREF _Toc534986901 \h </w:instrTex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separate"/>
            </w:r>
            <w:r w:rsidR="00283CA1">
              <w:rPr>
                <w:rFonts w:ascii="Rajdhani" w:hAnsi="Rajdhani" w:cs="Rajdhani"/>
                <w:b w:val="0"/>
                <w:noProof/>
                <w:webHidden/>
              </w:rPr>
              <w:t>3</w: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end"/>
            </w:r>
          </w:hyperlink>
        </w:p>
        <w:p w14:paraId="55454BFC" w14:textId="21F3634E" w:rsidR="00134469" w:rsidRPr="00134469" w:rsidRDefault="00134469">
          <w:pPr>
            <w:pStyle w:val="Obsah1"/>
            <w:tabs>
              <w:tab w:val="left" w:pos="400"/>
              <w:tab w:val="right" w:leader="dot" w:pos="10052"/>
            </w:tabs>
            <w:rPr>
              <w:rFonts w:ascii="Rajdhani" w:eastAsiaTheme="minorEastAsia" w:hAnsi="Rajdhani" w:cs="Rajdhani"/>
              <w:b w:val="0"/>
              <w:noProof/>
              <w:lang w:eastAsia="cs-CZ"/>
            </w:rPr>
          </w:pPr>
          <w:hyperlink w:anchor="_Toc534986902" w:history="1">
            <w:r w:rsidRPr="00134469">
              <w:rPr>
                <w:rStyle w:val="Hypertextovodkaz"/>
                <w:rFonts w:ascii="Rajdhani" w:hAnsi="Rajdhani" w:cs="Rajdhani"/>
                <w:b w:val="0"/>
                <w:noProof/>
              </w:rPr>
              <w:t>5.</w:t>
            </w:r>
            <w:r w:rsidRPr="00134469">
              <w:rPr>
                <w:rFonts w:ascii="Rajdhani" w:eastAsiaTheme="minorEastAsia" w:hAnsi="Rajdhani" w:cs="Rajdhani"/>
                <w:b w:val="0"/>
                <w:noProof/>
                <w:lang w:eastAsia="cs-CZ"/>
              </w:rPr>
              <w:tab/>
            </w:r>
            <w:r w:rsidRPr="00134469">
              <w:rPr>
                <w:rStyle w:val="Hypertextovodkaz"/>
                <w:rFonts w:ascii="Rajdhani" w:hAnsi="Rajdhani" w:cs="Rajdhani"/>
                <w:b w:val="0"/>
                <w:noProof/>
              </w:rPr>
              <w:t>Údaje o splnění podmínek regulačního plánu, územního rozhodnutí a územně plánovací informaci</w: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tab/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begin"/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instrText xml:space="preserve"> PAGEREF _Toc534986902 \h </w:instrTex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separate"/>
            </w:r>
            <w:r w:rsidR="00283CA1">
              <w:rPr>
                <w:rFonts w:ascii="Rajdhani" w:hAnsi="Rajdhani" w:cs="Rajdhani"/>
                <w:b w:val="0"/>
                <w:noProof/>
                <w:webHidden/>
              </w:rPr>
              <w:t>3</w: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end"/>
            </w:r>
          </w:hyperlink>
        </w:p>
        <w:p w14:paraId="5E80D2DE" w14:textId="4A8185DA" w:rsidR="00134469" w:rsidRPr="00134469" w:rsidRDefault="00134469">
          <w:pPr>
            <w:pStyle w:val="Obsah1"/>
            <w:tabs>
              <w:tab w:val="left" w:pos="400"/>
              <w:tab w:val="right" w:leader="dot" w:pos="10052"/>
            </w:tabs>
            <w:rPr>
              <w:rFonts w:ascii="Rajdhani" w:eastAsiaTheme="minorEastAsia" w:hAnsi="Rajdhani" w:cs="Rajdhani"/>
              <w:b w:val="0"/>
              <w:noProof/>
              <w:lang w:eastAsia="cs-CZ"/>
            </w:rPr>
          </w:pPr>
          <w:hyperlink w:anchor="_Toc534986903" w:history="1">
            <w:r w:rsidRPr="00134469">
              <w:rPr>
                <w:rStyle w:val="Hypertextovodkaz"/>
                <w:rFonts w:ascii="Rajdhani" w:hAnsi="Rajdhani" w:cs="Rajdhani"/>
                <w:b w:val="0"/>
                <w:noProof/>
              </w:rPr>
              <w:t>6.</w:t>
            </w:r>
            <w:r w:rsidRPr="00134469">
              <w:rPr>
                <w:rFonts w:ascii="Rajdhani" w:eastAsiaTheme="minorEastAsia" w:hAnsi="Rajdhani" w:cs="Rajdhani"/>
                <w:b w:val="0"/>
                <w:noProof/>
                <w:lang w:eastAsia="cs-CZ"/>
              </w:rPr>
              <w:tab/>
            </w:r>
            <w:r w:rsidRPr="00134469">
              <w:rPr>
                <w:rStyle w:val="Hypertextovodkaz"/>
                <w:rFonts w:ascii="Rajdhani" w:hAnsi="Rajdhani" w:cs="Rajdhani"/>
                <w:b w:val="0"/>
                <w:noProof/>
              </w:rPr>
              <w:t>Předpokládaná lhůta a popis postupu výstavby</w: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tab/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begin"/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instrText xml:space="preserve"> PAGEREF _Toc534986903 \h </w:instrTex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separate"/>
            </w:r>
            <w:r w:rsidR="00283CA1">
              <w:rPr>
                <w:rFonts w:ascii="Rajdhani" w:hAnsi="Rajdhani" w:cs="Rajdhani"/>
                <w:b w:val="0"/>
                <w:noProof/>
                <w:webHidden/>
              </w:rPr>
              <w:t>3</w: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end"/>
            </w:r>
          </w:hyperlink>
        </w:p>
        <w:p w14:paraId="0F268410" w14:textId="13FEC28D" w:rsidR="00134469" w:rsidRPr="00134469" w:rsidRDefault="00134469">
          <w:pPr>
            <w:pStyle w:val="Obsah1"/>
            <w:tabs>
              <w:tab w:val="left" w:pos="400"/>
              <w:tab w:val="right" w:leader="dot" w:pos="10052"/>
            </w:tabs>
            <w:rPr>
              <w:rFonts w:ascii="Rajdhani" w:eastAsiaTheme="minorEastAsia" w:hAnsi="Rajdhani" w:cs="Rajdhani"/>
              <w:b w:val="0"/>
              <w:noProof/>
              <w:lang w:eastAsia="cs-CZ"/>
            </w:rPr>
          </w:pPr>
          <w:hyperlink w:anchor="_Toc534986904" w:history="1">
            <w:r w:rsidRPr="00134469">
              <w:rPr>
                <w:rStyle w:val="Hypertextovodkaz"/>
                <w:rFonts w:ascii="Rajdhani" w:hAnsi="Rajdhani" w:cs="Rajdhani"/>
                <w:b w:val="0"/>
                <w:noProof/>
              </w:rPr>
              <w:t>1.</w:t>
            </w:r>
            <w:r w:rsidRPr="00134469">
              <w:rPr>
                <w:rFonts w:ascii="Rajdhani" w:eastAsiaTheme="minorEastAsia" w:hAnsi="Rajdhani" w:cs="Rajdhani"/>
                <w:b w:val="0"/>
                <w:noProof/>
                <w:lang w:eastAsia="cs-CZ"/>
              </w:rPr>
              <w:tab/>
            </w:r>
            <w:r w:rsidRPr="00134469">
              <w:rPr>
                <w:rStyle w:val="Hypertextovodkaz"/>
                <w:rFonts w:ascii="Rajdhani" w:hAnsi="Rajdhani" w:cs="Rajdhani"/>
                <w:b w:val="0"/>
                <w:noProof/>
              </w:rPr>
              <w:t>Urbanistické, architektonické a stavebně technické řešení</w: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tab/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begin"/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instrText xml:space="preserve"> PAGEREF _Toc534986904 \h </w:instrTex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separate"/>
            </w:r>
            <w:r w:rsidR="00283CA1">
              <w:rPr>
                <w:rFonts w:ascii="Rajdhani" w:hAnsi="Rajdhani" w:cs="Rajdhani"/>
                <w:b w:val="0"/>
                <w:noProof/>
                <w:webHidden/>
              </w:rPr>
              <w:t>4</w: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end"/>
            </w:r>
          </w:hyperlink>
        </w:p>
        <w:p w14:paraId="53A5257D" w14:textId="03A569A2" w:rsidR="00134469" w:rsidRPr="00134469" w:rsidRDefault="00134469">
          <w:pPr>
            <w:pStyle w:val="Obsah1"/>
            <w:tabs>
              <w:tab w:val="left" w:pos="600"/>
              <w:tab w:val="right" w:leader="dot" w:pos="10052"/>
            </w:tabs>
            <w:rPr>
              <w:rFonts w:ascii="Rajdhani" w:eastAsiaTheme="minorEastAsia" w:hAnsi="Rajdhani" w:cs="Rajdhani"/>
              <w:b w:val="0"/>
              <w:noProof/>
              <w:lang w:eastAsia="cs-CZ"/>
            </w:rPr>
          </w:pPr>
          <w:hyperlink w:anchor="_Toc534986905" w:history="1">
            <w:r w:rsidRPr="00134469">
              <w:rPr>
                <w:rStyle w:val="Hypertextovodkaz"/>
                <w:rFonts w:ascii="Rajdhani" w:hAnsi="Rajdhani" w:cs="Rajdhani"/>
                <w:b w:val="0"/>
                <w:noProof/>
              </w:rPr>
              <w:t>1.1.</w:t>
            </w:r>
            <w:r w:rsidRPr="00134469">
              <w:rPr>
                <w:rFonts w:ascii="Rajdhani" w:eastAsiaTheme="minorEastAsia" w:hAnsi="Rajdhani" w:cs="Rajdhani"/>
                <w:b w:val="0"/>
                <w:noProof/>
                <w:lang w:eastAsia="cs-CZ"/>
              </w:rPr>
              <w:tab/>
            </w:r>
            <w:r w:rsidRPr="00134469">
              <w:rPr>
                <w:rStyle w:val="Hypertextovodkaz"/>
                <w:rFonts w:ascii="Rajdhani" w:hAnsi="Rajdhani" w:cs="Rajdhani"/>
                <w:b w:val="0"/>
                <w:noProof/>
              </w:rPr>
              <w:t>Úvod</w: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tab/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begin"/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instrText xml:space="preserve"> PAGEREF _Toc534986905 \h </w:instrTex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separate"/>
            </w:r>
            <w:r w:rsidR="00283CA1">
              <w:rPr>
                <w:rFonts w:ascii="Rajdhani" w:hAnsi="Rajdhani" w:cs="Rajdhani"/>
                <w:b w:val="0"/>
                <w:noProof/>
                <w:webHidden/>
              </w:rPr>
              <w:t>4</w: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end"/>
            </w:r>
          </w:hyperlink>
        </w:p>
        <w:p w14:paraId="019C17C9" w14:textId="45EEF7DD" w:rsidR="00134469" w:rsidRPr="00134469" w:rsidRDefault="00134469">
          <w:pPr>
            <w:pStyle w:val="Obsah1"/>
            <w:tabs>
              <w:tab w:val="left" w:pos="600"/>
              <w:tab w:val="right" w:leader="dot" w:pos="10052"/>
            </w:tabs>
            <w:rPr>
              <w:rFonts w:ascii="Rajdhani" w:eastAsiaTheme="minorEastAsia" w:hAnsi="Rajdhani" w:cs="Rajdhani"/>
              <w:b w:val="0"/>
              <w:noProof/>
              <w:lang w:eastAsia="cs-CZ"/>
            </w:rPr>
          </w:pPr>
          <w:hyperlink w:anchor="_Toc534986906" w:history="1">
            <w:r w:rsidRPr="00134469">
              <w:rPr>
                <w:rStyle w:val="Hypertextovodkaz"/>
                <w:rFonts w:ascii="Rajdhani" w:hAnsi="Rajdhani" w:cs="Rajdhani"/>
                <w:b w:val="0"/>
                <w:noProof/>
              </w:rPr>
              <w:t>1.1.</w:t>
            </w:r>
            <w:r w:rsidRPr="00134469">
              <w:rPr>
                <w:rFonts w:ascii="Rajdhani" w:eastAsiaTheme="minorEastAsia" w:hAnsi="Rajdhani" w:cs="Rajdhani"/>
                <w:b w:val="0"/>
                <w:noProof/>
                <w:lang w:eastAsia="cs-CZ"/>
              </w:rPr>
              <w:tab/>
            </w:r>
            <w:r w:rsidRPr="00134469">
              <w:rPr>
                <w:rStyle w:val="Hypertextovodkaz"/>
                <w:rFonts w:ascii="Rajdhani" w:hAnsi="Rajdhani" w:cs="Rajdhani"/>
                <w:b w:val="0"/>
                <w:noProof/>
              </w:rPr>
              <w:t>Urbanistické a architektonické řešení stavby</w: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tab/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begin"/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instrText xml:space="preserve"> PAGEREF _Toc534986906 \h </w:instrTex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separate"/>
            </w:r>
            <w:r w:rsidR="00283CA1">
              <w:rPr>
                <w:rFonts w:ascii="Rajdhani" w:hAnsi="Rajdhani" w:cs="Rajdhani"/>
                <w:b w:val="0"/>
                <w:noProof/>
                <w:webHidden/>
              </w:rPr>
              <w:t>4</w: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end"/>
            </w:r>
          </w:hyperlink>
        </w:p>
        <w:p w14:paraId="5C4938A8" w14:textId="68C6C45E" w:rsidR="00134469" w:rsidRPr="00134469" w:rsidRDefault="00134469">
          <w:pPr>
            <w:pStyle w:val="Obsah1"/>
            <w:tabs>
              <w:tab w:val="left" w:pos="600"/>
              <w:tab w:val="right" w:leader="dot" w:pos="10052"/>
            </w:tabs>
            <w:rPr>
              <w:rFonts w:ascii="Rajdhani" w:eastAsiaTheme="minorEastAsia" w:hAnsi="Rajdhani" w:cs="Rajdhani"/>
              <w:b w:val="0"/>
              <w:noProof/>
              <w:lang w:eastAsia="cs-CZ"/>
            </w:rPr>
          </w:pPr>
          <w:hyperlink w:anchor="_Toc534986907" w:history="1">
            <w:r w:rsidRPr="00134469">
              <w:rPr>
                <w:rStyle w:val="Hypertextovodkaz"/>
                <w:rFonts w:ascii="Rajdhani" w:hAnsi="Rajdhani" w:cs="Rajdhani"/>
                <w:b w:val="0"/>
                <w:noProof/>
              </w:rPr>
              <w:t>1.2.</w:t>
            </w:r>
            <w:r w:rsidRPr="00134469">
              <w:rPr>
                <w:rFonts w:ascii="Rajdhani" w:eastAsiaTheme="minorEastAsia" w:hAnsi="Rajdhani" w:cs="Rajdhani"/>
                <w:b w:val="0"/>
                <w:noProof/>
                <w:lang w:eastAsia="cs-CZ"/>
              </w:rPr>
              <w:tab/>
            </w:r>
            <w:r w:rsidRPr="00134469">
              <w:rPr>
                <w:rStyle w:val="Hypertextovodkaz"/>
                <w:rFonts w:ascii="Rajdhani" w:hAnsi="Rajdhani" w:cs="Rajdhani"/>
                <w:b w:val="0"/>
                <w:noProof/>
              </w:rPr>
              <w:t>Napojení stavby na dopravní a technickou infrastrukturu</w: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tab/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begin"/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instrText xml:space="preserve"> PAGEREF _Toc534986907 \h </w:instrTex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separate"/>
            </w:r>
            <w:r w:rsidR="00283CA1">
              <w:rPr>
                <w:rFonts w:ascii="Rajdhani" w:hAnsi="Rajdhani" w:cs="Rajdhani"/>
                <w:b w:val="0"/>
                <w:noProof/>
                <w:webHidden/>
              </w:rPr>
              <w:t>5</w: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end"/>
            </w:r>
          </w:hyperlink>
        </w:p>
        <w:p w14:paraId="000F7F8B" w14:textId="35DCC8AE" w:rsidR="00134469" w:rsidRPr="00134469" w:rsidRDefault="00134469">
          <w:pPr>
            <w:pStyle w:val="Obsah1"/>
            <w:tabs>
              <w:tab w:val="left" w:pos="600"/>
              <w:tab w:val="right" w:leader="dot" w:pos="10052"/>
            </w:tabs>
            <w:rPr>
              <w:rFonts w:ascii="Rajdhani" w:eastAsiaTheme="minorEastAsia" w:hAnsi="Rajdhani" w:cs="Rajdhani"/>
              <w:b w:val="0"/>
              <w:noProof/>
              <w:lang w:eastAsia="cs-CZ"/>
            </w:rPr>
          </w:pPr>
          <w:hyperlink w:anchor="_Toc534986908" w:history="1">
            <w:r w:rsidRPr="00134469">
              <w:rPr>
                <w:rStyle w:val="Hypertextovodkaz"/>
                <w:rFonts w:ascii="Rajdhani" w:hAnsi="Rajdhani" w:cs="Rajdhani"/>
                <w:b w:val="0"/>
                <w:noProof/>
              </w:rPr>
              <w:t>1.3.</w:t>
            </w:r>
            <w:r w:rsidRPr="00134469">
              <w:rPr>
                <w:rFonts w:ascii="Rajdhani" w:eastAsiaTheme="minorEastAsia" w:hAnsi="Rajdhani" w:cs="Rajdhani"/>
                <w:b w:val="0"/>
                <w:noProof/>
                <w:lang w:eastAsia="cs-CZ"/>
              </w:rPr>
              <w:tab/>
            </w:r>
            <w:r w:rsidRPr="00134469">
              <w:rPr>
                <w:rStyle w:val="Hypertextovodkaz"/>
                <w:rFonts w:ascii="Rajdhani" w:hAnsi="Rajdhani" w:cs="Rajdhani"/>
                <w:b w:val="0"/>
                <w:noProof/>
              </w:rPr>
              <w:t>Řešení dopravy v klidu</w: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tab/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begin"/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instrText xml:space="preserve"> PAGEREF _Toc534986908 \h </w:instrTex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separate"/>
            </w:r>
            <w:r w:rsidR="00283CA1">
              <w:rPr>
                <w:rFonts w:ascii="Rajdhani" w:hAnsi="Rajdhani" w:cs="Rajdhani"/>
                <w:b w:val="0"/>
                <w:noProof/>
                <w:webHidden/>
              </w:rPr>
              <w:t>5</w: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end"/>
            </w:r>
          </w:hyperlink>
        </w:p>
        <w:p w14:paraId="6D9CB5C2" w14:textId="4270193D" w:rsidR="00134469" w:rsidRPr="00134469" w:rsidRDefault="00134469">
          <w:pPr>
            <w:pStyle w:val="Obsah1"/>
            <w:tabs>
              <w:tab w:val="left" w:pos="600"/>
              <w:tab w:val="right" w:leader="dot" w:pos="10052"/>
            </w:tabs>
            <w:rPr>
              <w:rFonts w:ascii="Rajdhani" w:eastAsiaTheme="minorEastAsia" w:hAnsi="Rajdhani" w:cs="Rajdhani"/>
              <w:b w:val="0"/>
              <w:noProof/>
              <w:lang w:eastAsia="cs-CZ"/>
            </w:rPr>
          </w:pPr>
          <w:hyperlink w:anchor="_Toc534986909" w:history="1">
            <w:r w:rsidRPr="00134469">
              <w:rPr>
                <w:rStyle w:val="Hypertextovodkaz"/>
                <w:rFonts w:ascii="Rajdhani" w:hAnsi="Rajdhani" w:cs="Rajdhani"/>
                <w:b w:val="0"/>
                <w:noProof/>
              </w:rPr>
              <w:t>1.4.</w:t>
            </w:r>
            <w:r w:rsidRPr="00134469">
              <w:rPr>
                <w:rFonts w:ascii="Rajdhani" w:eastAsiaTheme="minorEastAsia" w:hAnsi="Rajdhani" w:cs="Rajdhani"/>
                <w:b w:val="0"/>
                <w:noProof/>
                <w:lang w:eastAsia="cs-CZ"/>
              </w:rPr>
              <w:tab/>
            </w:r>
            <w:r w:rsidRPr="00134469">
              <w:rPr>
                <w:rStyle w:val="Hypertextovodkaz"/>
                <w:rFonts w:ascii="Rajdhani" w:hAnsi="Rajdhani" w:cs="Rajdhani"/>
                <w:b w:val="0"/>
                <w:noProof/>
              </w:rPr>
              <w:t>Vliv stavby na životní prostředí</w: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tab/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begin"/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instrText xml:space="preserve"> PAGEREF _Toc534986909 \h </w:instrTex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separate"/>
            </w:r>
            <w:r w:rsidR="00283CA1">
              <w:rPr>
                <w:rFonts w:ascii="Rajdhani" w:hAnsi="Rajdhani" w:cs="Rajdhani"/>
                <w:b w:val="0"/>
                <w:noProof/>
                <w:webHidden/>
              </w:rPr>
              <w:t>5</w: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end"/>
            </w:r>
          </w:hyperlink>
        </w:p>
        <w:p w14:paraId="2FF5D182" w14:textId="4895BFEA" w:rsidR="00134469" w:rsidRPr="00134469" w:rsidRDefault="00134469">
          <w:pPr>
            <w:pStyle w:val="Obsah1"/>
            <w:tabs>
              <w:tab w:val="left" w:pos="600"/>
              <w:tab w:val="right" w:leader="dot" w:pos="10052"/>
            </w:tabs>
            <w:rPr>
              <w:rFonts w:ascii="Rajdhani" w:eastAsiaTheme="minorEastAsia" w:hAnsi="Rajdhani" w:cs="Rajdhani"/>
              <w:b w:val="0"/>
              <w:noProof/>
              <w:lang w:eastAsia="cs-CZ"/>
            </w:rPr>
          </w:pPr>
          <w:hyperlink w:anchor="_Toc534986910" w:history="1">
            <w:r w:rsidRPr="00134469">
              <w:rPr>
                <w:rStyle w:val="Hypertextovodkaz"/>
                <w:rFonts w:ascii="Rajdhani" w:hAnsi="Rajdhani" w:cs="Rajdhani"/>
                <w:b w:val="0"/>
                <w:noProof/>
              </w:rPr>
              <w:t>1.5.</w:t>
            </w:r>
            <w:r w:rsidRPr="00134469">
              <w:rPr>
                <w:rFonts w:ascii="Rajdhani" w:eastAsiaTheme="minorEastAsia" w:hAnsi="Rajdhani" w:cs="Rajdhani"/>
                <w:b w:val="0"/>
                <w:noProof/>
                <w:lang w:eastAsia="cs-CZ"/>
              </w:rPr>
              <w:tab/>
            </w:r>
            <w:r w:rsidRPr="00134469">
              <w:rPr>
                <w:rStyle w:val="Hypertextovodkaz"/>
                <w:rFonts w:ascii="Rajdhani" w:hAnsi="Rajdhani" w:cs="Rajdhani"/>
                <w:b w:val="0"/>
                <w:noProof/>
              </w:rPr>
              <w:t>Řešení bezbariérového užívání navazujících veřejně přístupných ploch a komunikací</w: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tab/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begin"/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instrText xml:space="preserve"> PAGEREF _Toc534986910 \h </w:instrTex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separate"/>
            </w:r>
            <w:r w:rsidR="00283CA1">
              <w:rPr>
                <w:rFonts w:ascii="Rajdhani" w:hAnsi="Rajdhani" w:cs="Rajdhani"/>
                <w:b w:val="0"/>
                <w:noProof/>
                <w:webHidden/>
              </w:rPr>
              <w:t>5</w: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end"/>
            </w:r>
          </w:hyperlink>
        </w:p>
        <w:p w14:paraId="04733D6D" w14:textId="24ED0F3F" w:rsidR="00134469" w:rsidRPr="00134469" w:rsidRDefault="00134469">
          <w:pPr>
            <w:pStyle w:val="Obsah1"/>
            <w:tabs>
              <w:tab w:val="left" w:pos="600"/>
              <w:tab w:val="right" w:leader="dot" w:pos="10052"/>
            </w:tabs>
            <w:rPr>
              <w:rFonts w:ascii="Rajdhani" w:eastAsiaTheme="minorEastAsia" w:hAnsi="Rajdhani" w:cs="Rajdhani"/>
              <w:b w:val="0"/>
              <w:noProof/>
              <w:lang w:eastAsia="cs-CZ"/>
            </w:rPr>
          </w:pPr>
          <w:hyperlink w:anchor="_Toc534986911" w:history="1">
            <w:r w:rsidRPr="00134469">
              <w:rPr>
                <w:rStyle w:val="Hypertextovodkaz"/>
                <w:rFonts w:ascii="Rajdhani" w:hAnsi="Rajdhani" w:cs="Rajdhani"/>
                <w:b w:val="0"/>
                <w:noProof/>
              </w:rPr>
              <w:t>1.6.</w:t>
            </w:r>
            <w:r w:rsidRPr="00134469">
              <w:rPr>
                <w:rFonts w:ascii="Rajdhani" w:eastAsiaTheme="minorEastAsia" w:hAnsi="Rajdhani" w:cs="Rajdhani"/>
                <w:b w:val="0"/>
                <w:noProof/>
                <w:lang w:eastAsia="cs-CZ"/>
              </w:rPr>
              <w:tab/>
            </w:r>
            <w:r w:rsidRPr="00134469">
              <w:rPr>
                <w:rStyle w:val="Hypertextovodkaz"/>
                <w:rFonts w:ascii="Rajdhani" w:hAnsi="Rajdhani" w:cs="Rajdhani"/>
                <w:b w:val="0"/>
                <w:noProof/>
              </w:rPr>
              <w:t>Průzkumy a měření, jejich vyhodnocení a začlenění výsledků do PD</w: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tab/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begin"/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instrText xml:space="preserve"> PAGEREF _Toc534986911 \h </w:instrTex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separate"/>
            </w:r>
            <w:r w:rsidR="00283CA1">
              <w:rPr>
                <w:rFonts w:ascii="Rajdhani" w:hAnsi="Rajdhani" w:cs="Rajdhani"/>
                <w:b w:val="0"/>
                <w:noProof/>
                <w:webHidden/>
              </w:rPr>
              <w:t>5</w: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end"/>
            </w:r>
          </w:hyperlink>
        </w:p>
        <w:p w14:paraId="54081FDD" w14:textId="7323E93E" w:rsidR="00134469" w:rsidRPr="00134469" w:rsidRDefault="00134469">
          <w:pPr>
            <w:pStyle w:val="Obsah1"/>
            <w:tabs>
              <w:tab w:val="left" w:pos="600"/>
              <w:tab w:val="right" w:leader="dot" w:pos="10052"/>
            </w:tabs>
            <w:rPr>
              <w:rFonts w:ascii="Rajdhani" w:eastAsiaTheme="minorEastAsia" w:hAnsi="Rajdhani" w:cs="Rajdhani"/>
              <w:b w:val="0"/>
              <w:noProof/>
              <w:lang w:eastAsia="cs-CZ"/>
            </w:rPr>
          </w:pPr>
          <w:hyperlink w:anchor="_Toc534986912" w:history="1">
            <w:r w:rsidRPr="00134469">
              <w:rPr>
                <w:rStyle w:val="Hypertextovodkaz"/>
                <w:rFonts w:ascii="Rajdhani" w:hAnsi="Rajdhani" w:cs="Rajdhani"/>
                <w:b w:val="0"/>
                <w:noProof/>
              </w:rPr>
              <w:t>1.7.</w:t>
            </w:r>
            <w:r w:rsidRPr="00134469">
              <w:rPr>
                <w:rFonts w:ascii="Rajdhani" w:eastAsiaTheme="minorEastAsia" w:hAnsi="Rajdhani" w:cs="Rajdhani"/>
                <w:b w:val="0"/>
                <w:noProof/>
                <w:lang w:eastAsia="cs-CZ"/>
              </w:rPr>
              <w:tab/>
            </w:r>
            <w:r w:rsidRPr="00134469">
              <w:rPr>
                <w:rStyle w:val="Hypertextovodkaz"/>
                <w:rFonts w:ascii="Rajdhani" w:hAnsi="Rajdhani" w:cs="Rajdhani"/>
                <w:b w:val="0"/>
                <w:noProof/>
              </w:rPr>
              <w:t>Podklady pro vytýčení stavby, geodetický polohový a výškopisný systém</w: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tab/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begin"/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instrText xml:space="preserve"> PAGEREF _Toc534986912 \h </w:instrTex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separate"/>
            </w:r>
            <w:r w:rsidR="00283CA1">
              <w:rPr>
                <w:rFonts w:ascii="Rajdhani" w:hAnsi="Rajdhani" w:cs="Rajdhani"/>
                <w:b w:val="0"/>
                <w:noProof/>
                <w:webHidden/>
              </w:rPr>
              <w:t>5</w: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end"/>
            </w:r>
          </w:hyperlink>
        </w:p>
        <w:p w14:paraId="56BB5400" w14:textId="7F49E8C9" w:rsidR="00134469" w:rsidRPr="00134469" w:rsidRDefault="00134469">
          <w:pPr>
            <w:pStyle w:val="Obsah1"/>
            <w:tabs>
              <w:tab w:val="left" w:pos="600"/>
              <w:tab w:val="right" w:leader="dot" w:pos="10052"/>
            </w:tabs>
            <w:rPr>
              <w:rFonts w:ascii="Rajdhani" w:eastAsiaTheme="minorEastAsia" w:hAnsi="Rajdhani" w:cs="Rajdhani"/>
              <w:b w:val="0"/>
              <w:noProof/>
              <w:lang w:eastAsia="cs-CZ"/>
            </w:rPr>
          </w:pPr>
          <w:hyperlink w:anchor="_Toc534986913" w:history="1">
            <w:r w:rsidRPr="00134469">
              <w:rPr>
                <w:rStyle w:val="Hypertextovodkaz"/>
                <w:rFonts w:ascii="Rajdhani" w:hAnsi="Rajdhani" w:cs="Rajdhani"/>
                <w:b w:val="0"/>
                <w:noProof/>
              </w:rPr>
              <w:t>1.8.</w:t>
            </w:r>
            <w:r w:rsidRPr="00134469">
              <w:rPr>
                <w:rFonts w:ascii="Rajdhani" w:eastAsiaTheme="minorEastAsia" w:hAnsi="Rajdhani" w:cs="Rajdhani"/>
                <w:b w:val="0"/>
                <w:noProof/>
                <w:lang w:eastAsia="cs-CZ"/>
              </w:rPr>
              <w:tab/>
            </w:r>
            <w:r w:rsidRPr="00134469">
              <w:rPr>
                <w:rStyle w:val="Hypertextovodkaz"/>
                <w:rFonts w:ascii="Rajdhani" w:hAnsi="Rajdhani" w:cs="Rajdhani"/>
                <w:b w:val="0"/>
                <w:noProof/>
              </w:rPr>
              <w:t>Členění stavby na stavební a inženýrské objekty a technologické provozní soubory</w: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tab/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begin"/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instrText xml:space="preserve"> PAGEREF _Toc534986913 \h </w:instrTex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separate"/>
            </w:r>
            <w:r w:rsidR="00283CA1">
              <w:rPr>
                <w:rFonts w:ascii="Rajdhani" w:hAnsi="Rajdhani" w:cs="Rajdhani"/>
                <w:b w:val="0"/>
                <w:noProof/>
                <w:webHidden/>
              </w:rPr>
              <w:t>5</w: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end"/>
            </w:r>
          </w:hyperlink>
        </w:p>
        <w:p w14:paraId="6B92615C" w14:textId="76924AF1" w:rsidR="00134469" w:rsidRPr="00134469" w:rsidRDefault="00134469">
          <w:pPr>
            <w:pStyle w:val="Obsah1"/>
            <w:tabs>
              <w:tab w:val="left" w:pos="600"/>
              <w:tab w:val="right" w:leader="dot" w:pos="10052"/>
            </w:tabs>
            <w:rPr>
              <w:rFonts w:ascii="Rajdhani" w:eastAsiaTheme="minorEastAsia" w:hAnsi="Rajdhani" w:cs="Rajdhani"/>
              <w:b w:val="0"/>
              <w:noProof/>
              <w:lang w:eastAsia="cs-CZ"/>
            </w:rPr>
          </w:pPr>
          <w:hyperlink w:anchor="_Toc534986914" w:history="1">
            <w:r w:rsidRPr="00134469">
              <w:rPr>
                <w:rStyle w:val="Hypertextovodkaz"/>
                <w:rFonts w:ascii="Rajdhani" w:hAnsi="Rajdhani" w:cs="Rajdhani"/>
                <w:b w:val="0"/>
                <w:noProof/>
              </w:rPr>
              <w:t>1.9.</w:t>
            </w:r>
            <w:r w:rsidRPr="00134469">
              <w:rPr>
                <w:rFonts w:ascii="Rajdhani" w:eastAsiaTheme="minorEastAsia" w:hAnsi="Rajdhani" w:cs="Rajdhani"/>
                <w:b w:val="0"/>
                <w:noProof/>
                <w:lang w:eastAsia="cs-CZ"/>
              </w:rPr>
              <w:tab/>
            </w:r>
            <w:r w:rsidRPr="00134469">
              <w:rPr>
                <w:rStyle w:val="Hypertextovodkaz"/>
                <w:rFonts w:ascii="Rajdhani" w:hAnsi="Rajdhani" w:cs="Rajdhani"/>
                <w:b w:val="0"/>
                <w:noProof/>
              </w:rPr>
              <w:t>Vliv stavby na okolí</w: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tab/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begin"/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instrText xml:space="preserve"> PAGEREF _Toc534986914 \h </w:instrTex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separate"/>
            </w:r>
            <w:r w:rsidR="00283CA1">
              <w:rPr>
                <w:rFonts w:ascii="Rajdhani" w:hAnsi="Rajdhani" w:cs="Rajdhani"/>
                <w:b w:val="0"/>
                <w:noProof/>
                <w:webHidden/>
              </w:rPr>
              <w:t>5</w: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end"/>
            </w:r>
          </w:hyperlink>
        </w:p>
        <w:p w14:paraId="69ADECB2" w14:textId="1318A01B" w:rsidR="00134469" w:rsidRPr="00134469" w:rsidRDefault="00134469">
          <w:pPr>
            <w:pStyle w:val="Obsah1"/>
            <w:tabs>
              <w:tab w:val="left" w:pos="800"/>
              <w:tab w:val="right" w:leader="dot" w:pos="10052"/>
            </w:tabs>
            <w:rPr>
              <w:rFonts w:ascii="Rajdhani" w:eastAsiaTheme="minorEastAsia" w:hAnsi="Rajdhani" w:cs="Rajdhani"/>
              <w:b w:val="0"/>
              <w:noProof/>
              <w:lang w:eastAsia="cs-CZ"/>
            </w:rPr>
          </w:pPr>
          <w:hyperlink w:anchor="_Toc534986915" w:history="1">
            <w:r w:rsidRPr="00134469">
              <w:rPr>
                <w:rStyle w:val="Hypertextovodkaz"/>
                <w:rFonts w:ascii="Rajdhani" w:hAnsi="Rajdhani" w:cs="Rajdhani"/>
                <w:b w:val="0"/>
                <w:noProof/>
              </w:rPr>
              <w:t>1.10.</w:t>
            </w:r>
            <w:r w:rsidRPr="00134469">
              <w:rPr>
                <w:rFonts w:ascii="Rajdhani" w:eastAsiaTheme="minorEastAsia" w:hAnsi="Rajdhani" w:cs="Rajdhani"/>
                <w:b w:val="0"/>
                <w:noProof/>
                <w:lang w:eastAsia="cs-CZ"/>
              </w:rPr>
              <w:tab/>
            </w:r>
            <w:r w:rsidRPr="00134469">
              <w:rPr>
                <w:rStyle w:val="Hypertextovodkaz"/>
                <w:rFonts w:ascii="Rajdhani" w:hAnsi="Rajdhani" w:cs="Rajdhani"/>
                <w:b w:val="0"/>
                <w:noProof/>
              </w:rPr>
              <w:t>Způsob zajištění ochrany zdraví a bezpečnosti pracovníků</w: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tab/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begin"/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instrText xml:space="preserve"> PAGEREF _Toc534986915 \h </w:instrTex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separate"/>
            </w:r>
            <w:r w:rsidR="00283CA1">
              <w:rPr>
                <w:rFonts w:ascii="Rajdhani" w:hAnsi="Rajdhani" w:cs="Rajdhani"/>
                <w:b w:val="0"/>
                <w:noProof/>
                <w:webHidden/>
              </w:rPr>
              <w:t>6</w: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end"/>
            </w:r>
          </w:hyperlink>
        </w:p>
        <w:p w14:paraId="505E669E" w14:textId="7A5E5548" w:rsidR="00134469" w:rsidRPr="00134469" w:rsidRDefault="00134469">
          <w:pPr>
            <w:pStyle w:val="Obsah1"/>
            <w:tabs>
              <w:tab w:val="left" w:pos="600"/>
              <w:tab w:val="right" w:leader="dot" w:pos="10052"/>
            </w:tabs>
            <w:rPr>
              <w:rFonts w:ascii="Rajdhani" w:eastAsiaTheme="minorEastAsia" w:hAnsi="Rajdhani" w:cs="Rajdhani"/>
              <w:b w:val="0"/>
              <w:noProof/>
              <w:lang w:eastAsia="cs-CZ"/>
            </w:rPr>
          </w:pPr>
          <w:hyperlink w:anchor="_Toc534986916" w:history="1">
            <w:r w:rsidRPr="00134469">
              <w:rPr>
                <w:rStyle w:val="Hypertextovodkaz"/>
                <w:rFonts w:ascii="Rajdhani" w:hAnsi="Rajdhani" w:cs="Rajdhani"/>
                <w:b w:val="0"/>
                <w:noProof/>
              </w:rPr>
              <w:t>1.11.</w:t>
            </w:r>
            <w:r w:rsidRPr="00134469">
              <w:rPr>
                <w:rFonts w:ascii="Rajdhani" w:eastAsiaTheme="minorEastAsia" w:hAnsi="Rajdhani" w:cs="Rajdhani"/>
                <w:b w:val="0"/>
                <w:noProof/>
                <w:lang w:eastAsia="cs-CZ"/>
              </w:rPr>
              <w:tab/>
            </w:r>
            <w:r w:rsidRPr="00134469">
              <w:rPr>
                <w:rStyle w:val="Hypertextovodkaz"/>
                <w:rFonts w:ascii="Rajdhani" w:hAnsi="Rajdhani" w:cs="Rajdhani"/>
                <w:b w:val="0"/>
                <w:noProof/>
              </w:rPr>
              <w:t>Mechanická odolnost a stabilita</w: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tab/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begin"/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instrText xml:space="preserve"> PAGEREF _Toc534986916 \h </w:instrTex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separate"/>
            </w:r>
            <w:r w:rsidR="00283CA1">
              <w:rPr>
                <w:rFonts w:ascii="Rajdhani" w:hAnsi="Rajdhani" w:cs="Rajdhani"/>
                <w:b w:val="0"/>
                <w:noProof/>
                <w:webHidden/>
              </w:rPr>
              <w:t>6</w: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end"/>
            </w:r>
          </w:hyperlink>
        </w:p>
        <w:p w14:paraId="5093A233" w14:textId="1D4228F8" w:rsidR="00134469" w:rsidRPr="00134469" w:rsidRDefault="00134469">
          <w:pPr>
            <w:pStyle w:val="Obsah1"/>
            <w:tabs>
              <w:tab w:val="left" w:pos="600"/>
              <w:tab w:val="right" w:leader="dot" w:pos="10052"/>
            </w:tabs>
            <w:rPr>
              <w:rFonts w:ascii="Rajdhani" w:eastAsiaTheme="minorEastAsia" w:hAnsi="Rajdhani" w:cs="Rajdhani"/>
              <w:b w:val="0"/>
              <w:noProof/>
              <w:lang w:eastAsia="cs-CZ"/>
            </w:rPr>
          </w:pPr>
          <w:hyperlink w:anchor="_Toc534986917" w:history="1">
            <w:r w:rsidRPr="00134469">
              <w:rPr>
                <w:rStyle w:val="Hypertextovodkaz"/>
                <w:rFonts w:ascii="Rajdhani" w:hAnsi="Rajdhani" w:cs="Rajdhani"/>
                <w:b w:val="0"/>
                <w:noProof/>
              </w:rPr>
              <w:t>1.12.</w:t>
            </w:r>
            <w:r w:rsidRPr="00134469">
              <w:rPr>
                <w:rFonts w:ascii="Rajdhani" w:eastAsiaTheme="minorEastAsia" w:hAnsi="Rajdhani" w:cs="Rajdhani"/>
                <w:b w:val="0"/>
                <w:noProof/>
                <w:lang w:eastAsia="cs-CZ"/>
              </w:rPr>
              <w:tab/>
            </w:r>
            <w:r w:rsidRPr="00134469">
              <w:rPr>
                <w:rStyle w:val="Hypertextovodkaz"/>
                <w:rFonts w:ascii="Rajdhani" w:hAnsi="Rajdhani" w:cs="Rajdhani"/>
                <w:b w:val="0"/>
                <w:noProof/>
              </w:rPr>
              <w:t>Požární bezpečnost</w: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tab/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begin"/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instrText xml:space="preserve"> PAGEREF _Toc534986917 \h </w:instrTex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separate"/>
            </w:r>
            <w:r w:rsidR="00283CA1">
              <w:rPr>
                <w:rFonts w:ascii="Rajdhani" w:hAnsi="Rajdhani" w:cs="Rajdhani"/>
                <w:b w:val="0"/>
                <w:noProof/>
                <w:webHidden/>
              </w:rPr>
              <w:t>6</w: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end"/>
            </w:r>
          </w:hyperlink>
        </w:p>
        <w:p w14:paraId="4AC26075" w14:textId="0D7E6D15" w:rsidR="00134469" w:rsidRPr="00134469" w:rsidRDefault="00134469">
          <w:pPr>
            <w:pStyle w:val="Obsah1"/>
            <w:tabs>
              <w:tab w:val="left" w:pos="600"/>
              <w:tab w:val="right" w:leader="dot" w:pos="10052"/>
            </w:tabs>
            <w:rPr>
              <w:rFonts w:ascii="Rajdhani" w:eastAsiaTheme="minorEastAsia" w:hAnsi="Rajdhani" w:cs="Rajdhani"/>
              <w:b w:val="0"/>
              <w:noProof/>
              <w:lang w:eastAsia="cs-CZ"/>
            </w:rPr>
          </w:pPr>
          <w:hyperlink w:anchor="_Toc534986918" w:history="1">
            <w:r w:rsidRPr="00134469">
              <w:rPr>
                <w:rStyle w:val="Hypertextovodkaz"/>
                <w:rFonts w:ascii="Rajdhani" w:hAnsi="Rajdhani" w:cs="Rajdhani"/>
                <w:b w:val="0"/>
                <w:noProof/>
              </w:rPr>
              <w:t>1.13.</w:t>
            </w:r>
            <w:r w:rsidRPr="00134469">
              <w:rPr>
                <w:rFonts w:ascii="Rajdhani" w:eastAsiaTheme="minorEastAsia" w:hAnsi="Rajdhani" w:cs="Rajdhani"/>
                <w:b w:val="0"/>
                <w:noProof/>
                <w:lang w:eastAsia="cs-CZ"/>
              </w:rPr>
              <w:tab/>
            </w:r>
            <w:r w:rsidRPr="00134469">
              <w:rPr>
                <w:rStyle w:val="Hypertextovodkaz"/>
                <w:rFonts w:ascii="Rajdhani" w:hAnsi="Rajdhani" w:cs="Rajdhani"/>
                <w:b w:val="0"/>
                <w:noProof/>
              </w:rPr>
              <w:t>Hygiena, ochrana zdraví a životního prostředí</w: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tab/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begin"/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instrText xml:space="preserve"> PAGEREF _Toc534986918 \h </w:instrTex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separate"/>
            </w:r>
            <w:r w:rsidR="00283CA1">
              <w:rPr>
                <w:rFonts w:ascii="Rajdhani" w:hAnsi="Rajdhani" w:cs="Rajdhani"/>
                <w:b w:val="0"/>
                <w:noProof/>
                <w:webHidden/>
              </w:rPr>
              <w:t>6</w: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end"/>
            </w:r>
          </w:hyperlink>
        </w:p>
        <w:p w14:paraId="1DFB51DB" w14:textId="0CDC1AF0" w:rsidR="00134469" w:rsidRPr="00134469" w:rsidRDefault="00134469">
          <w:pPr>
            <w:pStyle w:val="Obsah1"/>
            <w:tabs>
              <w:tab w:val="left" w:pos="600"/>
              <w:tab w:val="right" w:leader="dot" w:pos="10052"/>
            </w:tabs>
            <w:rPr>
              <w:rFonts w:ascii="Rajdhani" w:eastAsiaTheme="minorEastAsia" w:hAnsi="Rajdhani" w:cs="Rajdhani"/>
              <w:b w:val="0"/>
              <w:noProof/>
              <w:lang w:eastAsia="cs-CZ"/>
            </w:rPr>
          </w:pPr>
          <w:hyperlink w:anchor="_Toc534986919" w:history="1">
            <w:r w:rsidRPr="00134469">
              <w:rPr>
                <w:rStyle w:val="Hypertextovodkaz"/>
                <w:rFonts w:ascii="Rajdhani" w:hAnsi="Rajdhani" w:cs="Rajdhani"/>
                <w:b w:val="0"/>
                <w:noProof/>
              </w:rPr>
              <w:t>1.14.</w:t>
            </w:r>
            <w:r w:rsidRPr="00134469">
              <w:rPr>
                <w:rFonts w:ascii="Rajdhani" w:eastAsiaTheme="minorEastAsia" w:hAnsi="Rajdhani" w:cs="Rajdhani"/>
                <w:b w:val="0"/>
                <w:noProof/>
                <w:lang w:eastAsia="cs-CZ"/>
              </w:rPr>
              <w:tab/>
            </w:r>
            <w:r w:rsidRPr="00134469">
              <w:rPr>
                <w:rStyle w:val="Hypertextovodkaz"/>
                <w:rFonts w:ascii="Rajdhani" w:hAnsi="Rajdhani" w:cs="Rajdhani"/>
                <w:b w:val="0"/>
                <w:noProof/>
              </w:rPr>
              <w:t>Bezpečnost při užívání</w: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tab/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begin"/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instrText xml:space="preserve"> PAGEREF _Toc534986919 \h </w:instrTex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separate"/>
            </w:r>
            <w:r w:rsidR="00283CA1">
              <w:rPr>
                <w:rFonts w:ascii="Rajdhani" w:hAnsi="Rajdhani" w:cs="Rajdhani"/>
                <w:b w:val="0"/>
                <w:noProof/>
                <w:webHidden/>
              </w:rPr>
              <w:t>6</w: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end"/>
            </w:r>
          </w:hyperlink>
        </w:p>
        <w:p w14:paraId="4D8000DF" w14:textId="3656F1CC" w:rsidR="00134469" w:rsidRPr="00134469" w:rsidRDefault="00134469">
          <w:pPr>
            <w:pStyle w:val="Obsah1"/>
            <w:tabs>
              <w:tab w:val="left" w:pos="600"/>
              <w:tab w:val="right" w:leader="dot" w:pos="10052"/>
            </w:tabs>
            <w:rPr>
              <w:rFonts w:ascii="Rajdhani" w:eastAsiaTheme="minorEastAsia" w:hAnsi="Rajdhani" w:cs="Rajdhani"/>
              <w:b w:val="0"/>
              <w:noProof/>
              <w:lang w:eastAsia="cs-CZ"/>
            </w:rPr>
          </w:pPr>
          <w:hyperlink w:anchor="_Toc534986920" w:history="1">
            <w:r w:rsidRPr="00134469">
              <w:rPr>
                <w:rStyle w:val="Hypertextovodkaz"/>
                <w:rFonts w:ascii="Rajdhani" w:hAnsi="Rajdhani" w:cs="Rajdhani"/>
                <w:b w:val="0"/>
                <w:noProof/>
              </w:rPr>
              <w:t>1.15.</w:t>
            </w:r>
            <w:r w:rsidRPr="00134469">
              <w:rPr>
                <w:rFonts w:ascii="Rajdhani" w:eastAsiaTheme="minorEastAsia" w:hAnsi="Rajdhani" w:cs="Rajdhani"/>
                <w:b w:val="0"/>
                <w:noProof/>
                <w:lang w:eastAsia="cs-CZ"/>
              </w:rPr>
              <w:tab/>
            </w:r>
            <w:r w:rsidRPr="00134469">
              <w:rPr>
                <w:rStyle w:val="Hypertextovodkaz"/>
                <w:rFonts w:ascii="Rajdhani" w:hAnsi="Rajdhani" w:cs="Rajdhani"/>
                <w:b w:val="0"/>
                <w:noProof/>
              </w:rPr>
              <w:t>Ochrana proti hluku</w: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tab/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begin"/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instrText xml:space="preserve"> PAGEREF _Toc534986920 \h </w:instrTex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separate"/>
            </w:r>
            <w:r w:rsidR="00283CA1">
              <w:rPr>
                <w:rFonts w:ascii="Rajdhani" w:hAnsi="Rajdhani" w:cs="Rajdhani"/>
                <w:b w:val="0"/>
                <w:noProof/>
                <w:webHidden/>
              </w:rPr>
              <w:t>6</w: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end"/>
            </w:r>
          </w:hyperlink>
        </w:p>
        <w:p w14:paraId="42AE3B56" w14:textId="137CA5CD" w:rsidR="00134469" w:rsidRPr="00134469" w:rsidRDefault="00134469">
          <w:pPr>
            <w:pStyle w:val="Obsah1"/>
            <w:tabs>
              <w:tab w:val="left" w:pos="600"/>
              <w:tab w:val="right" w:leader="dot" w:pos="10052"/>
            </w:tabs>
            <w:rPr>
              <w:rFonts w:ascii="Rajdhani" w:eastAsiaTheme="minorEastAsia" w:hAnsi="Rajdhani" w:cs="Rajdhani"/>
              <w:b w:val="0"/>
              <w:noProof/>
              <w:lang w:eastAsia="cs-CZ"/>
            </w:rPr>
          </w:pPr>
          <w:hyperlink w:anchor="_Toc534986921" w:history="1">
            <w:r w:rsidRPr="00134469">
              <w:rPr>
                <w:rStyle w:val="Hypertextovodkaz"/>
                <w:rFonts w:ascii="Rajdhani" w:hAnsi="Rajdhani" w:cs="Rajdhani"/>
                <w:b w:val="0"/>
                <w:noProof/>
              </w:rPr>
              <w:t>1.16.</w:t>
            </w:r>
            <w:r w:rsidRPr="00134469">
              <w:rPr>
                <w:rFonts w:ascii="Rajdhani" w:eastAsiaTheme="minorEastAsia" w:hAnsi="Rajdhani" w:cs="Rajdhani"/>
                <w:b w:val="0"/>
                <w:noProof/>
                <w:lang w:eastAsia="cs-CZ"/>
              </w:rPr>
              <w:tab/>
            </w:r>
            <w:r w:rsidRPr="00134469">
              <w:rPr>
                <w:rStyle w:val="Hypertextovodkaz"/>
                <w:rFonts w:ascii="Rajdhani" w:hAnsi="Rajdhani" w:cs="Rajdhani"/>
                <w:b w:val="0"/>
                <w:noProof/>
              </w:rPr>
              <w:t>Úspora energie a ochrana tepla</w: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tab/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begin"/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instrText xml:space="preserve"> PAGEREF _Toc534986921 \h </w:instrTex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separate"/>
            </w:r>
            <w:r w:rsidR="00283CA1">
              <w:rPr>
                <w:rFonts w:ascii="Rajdhani" w:hAnsi="Rajdhani" w:cs="Rajdhani"/>
                <w:b w:val="0"/>
                <w:noProof/>
                <w:webHidden/>
              </w:rPr>
              <w:t>6</w: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end"/>
            </w:r>
          </w:hyperlink>
        </w:p>
        <w:p w14:paraId="3127214B" w14:textId="5873B45D" w:rsidR="00134469" w:rsidRPr="00134469" w:rsidRDefault="00134469">
          <w:pPr>
            <w:pStyle w:val="Obsah1"/>
            <w:tabs>
              <w:tab w:val="left" w:pos="600"/>
              <w:tab w:val="right" w:leader="dot" w:pos="10052"/>
            </w:tabs>
            <w:rPr>
              <w:rFonts w:ascii="Rajdhani" w:eastAsiaTheme="minorEastAsia" w:hAnsi="Rajdhani" w:cs="Rajdhani"/>
              <w:b w:val="0"/>
              <w:noProof/>
              <w:lang w:eastAsia="cs-CZ"/>
            </w:rPr>
          </w:pPr>
          <w:hyperlink w:anchor="_Toc534986922" w:history="1">
            <w:r w:rsidRPr="00134469">
              <w:rPr>
                <w:rStyle w:val="Hypertextovodkaz"/>
                <w:rFonts w:ascii="Rajdhani" w:hAnsi="Rajdhani" w:cs="Rajdhani"/>
                <w:b w:val="0"/>
                <w:noProof/>
              </w:rPr>
              <w:t>1.17.</w:t>
            </w:r>
            <w:r w:rsidRPr="00134469">
              <w:rPr>
                <w:rFonts w:ascii="Rajdhani" w:eastAsiaTheme="minorEastAsia" w:hAnsi="Rajdhani" w:cs="Rajdhani"/>
                <w:b w:val="0"/>
                <w:noProof/>
                <w:lang w:eastAsia="cs-CZ"/>
              </w:rPr>
              <w:tab/>
            </w:r>
            <w:r w:rsidRPr="00134469">
              <w:rPr>
                <w:rStyle w:val="Hypertextovodkaz"/>
                <w:rFonts w:ascii="Rajdhani" w:hAnsi="Rajdhani" w:cs="Rajdhani"/>
                <w:b w:val="0"/>
                <w:noProof/>
              </w:rPr>
              <w:t>Ochrana stavby před škodlivými vlivy vnějšího prostředí</w: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tab/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begin"/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instrText xml:space="preserve"> PAGEREF _Toc534986922 \h </w:instrTex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separate"/>
            </w:r>
            <w:r w:rsidR="00283CA1">
              <w:rPr>
                <w:rFonts w:ascii="Rajdhani" w:hAnsi="Rajdhani" w:cs="Rajdhani"/>
                <w:b w:val="0"/>
                <w:noProof/>
                <w:webHidden/>
              </w:rPr>
              <w:t>6</w: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end"/>
            </w:r>
          </w:hyperlink>
        </w:p>
        <w:p w14:paraId="453505EC" w14:textId="1A2CD0E2" w:rsidR="00134469" w:rsidRPr="00134469" w:rsidRDefault="00134469">
          <w:pPr>
            <w:pStyle w:val="Obsah1"/>
            <w:tabs>
              <w:tab w:val="left" w:pos="600"/>
              <w:tab w:val="right" w:leader="dot" w:pos="10052"/>
            </w:tabs>
            <w:rPr>
              <w:rFonts w:ascii="Rajdhani" w:eastAsiaTheme="minorEastAsia" w:hAnsi="Rajdhani" w:cs="Rajdhani"/>
              <w:b w:val="0"/>
              <w:noProof/>
              <w:lang w:eastAsia="cs-CZ"/>
            </w:rPr>
          </w:pPr>
          <w:hyperlink w:anchor="_Toc534986923" w:history="1">
            <w:r w:rsidRPr="00134469">
              <w:rPr>
                <w:rStyle w:val="Hypertextovodkaz"/>
                <w:rFonts w:ascii="Rajdhani" w:hAnsi="Rajdhani" w:cs="Rajdhani"/>
                <w:b w:val="0"/>
                <w:noProof/>
              </w:rPr>
              <w:t>1.18.</w:t>
            </w:r>
            <w:r w:rsidRPr="00134469">
              <w:rPr>
                <w:rFonts w:ascii="Rajdhani" w:eastAsiaTheme="minorEastAsia" w:hAnsi="Rajdhani" w:cs="Rajdhani"/>
                <w:b w:val="0"/>
                <w:noProof/>
                <w:lang w:eastAsia="cs-CZ"/>
              </w:rPr>
              <w:tab/>
            </w:r>
            <w:r w:rsidRPr="00134469">
              <w:rPr>
                <w:rStyle w:val="Hypertextovodkaz"/>
                <w:rFonts w:ascii="Rajdhani" w:hAnsi="Rajdhani" w:cs="Rajdhani"/>
                <w:b w:val="0"/>
                <w:noProof/>
              </w:rPr>
              <w:t>Ochrana obyvatelstva</w: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tab/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begin"/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instrText xml:space="preserve"> PAGEREF _Toc534986923 \h </w:instrTex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separate"/>
            </w:r>
            <w:r w:rsidR="00283CA1">
              <w:rPr>
                <w:rFonts w:ascii="Rajdhani" w:hAnsi="Rajdhani" w:cs="Rajdhani"/>
                <w:b w:val="0"/>
                <w:noProof/>
                <w:webHidden/>
              </w:rPr>
              <w:t>6</w: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end"/>
            </w:r>
          </w:hyperlink>
        </w:p>
        <w:p w14:paraId="1E311A1C" w14:textId="39E25EF4" w:rsidR="00134469" w:rsidRPr="00134469" w:rsidRDefault="00134469">
          <w:pPr>
            <w:pStyle w:val="Obsah1"/>
            <w:tabs>
              <w:tab w:val="left" w:pos="600"/>
              <w:tab w:val="right" w:leader="dot" w:pos="10052"/>
            </w:tabs>
            <w:rPr>
              <w:rFonts w:ascii="Rajdhani" w:eastAsiaTheme="minorEastAsia" w:hAnsi="Rajdhani" w:cs="Rajdhani"/>
              <w:b w:val="0"/>
              <w:noProof/>
              <w:lang w:eastAsia="cs-CZ"/>
            </w:rPr>
          </w:pPr>
          <w:hyperlink w:anchor="_Toc534986924" w:history="1">
            <w:r w:rsidRPr="00134469">
              <w:rPr>
                <w:rStyle w:val="Hypertextovodkaz"/>
                <w:rFonts w:ascii="Rajdhani" w:hAnsi="Rajdhani" w:cs="Rajdhani"/>
                <w:b w:val="0"/>
                <w:noProof/>
              </w:rPr>
              <w:t>1.19.</w:t>
            </w:r>
            <w:r w:rsidRPr="00134469">
              <w:rPr>
                <w:rFonts w:ascii="Rajdhani" w:eastAsiaTheme="minorEastAsia" w:hAnsi="Rajdhani" w:cs="Rajdhani"/>
                <w:b w:val="0"/>
                <w:noProof/>
                <w:lang w:eastAsia="cs-CZ"/>
              </w:rPr>
              <w:tab/>
            </w:r>
            <w:r w:rsidRPr="00134469">
              <w:rPr>
                <w:rStyle w:val="Hypertextovodkaz"/>
                <w:rFonts w:ascii="Rajdhani" w:hAnsi="Rajdhani" w:cs="Rajdhani"/>
                <w:b w:val="0"/>
                <w:noProof/>
              </w:rPr>
              <w:t>Inženýrské stavby</w: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tab/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begin"/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instrText xml:space="preserve"> PAGEREF _Toc534986924 \h </w:instrTex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separate"/>
            </w:r>
            <w:r w:rsidR="00283CA1">
              <w:rPr>
                <w:rFonts w:ascii="Rajdhani" w:hAnsi="Rajdhani" w:cs="Rajdhani"/>
                <w:b w:val="0"/>
                <w:noProof/>
                <w:webHidden/>
              </w:rPr>
              <w:t>6</w: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end"/>
            </w:r>
          </w:hyperlink>
        </w:p>
        <w:p w14:paraId="5CC362CF" w14:textId="030AF1BA" w:rsidR="00134469" w:rsidRPr="00134469" w:rsidRDefault="00134469">
          <w:pPr>
            <w:pStyle w:val="Obsah1"/>
            <w:tabs>
              <w:tab w:val="left" w:pos="800"/>
              <w:tab w:val="right" w:leader="dot" w:pos="10052"/>
            </w:tabs>
            <w:rPr>
              <w:rFonts w:ascii="Rajdhani" w:eastAsiaTheme="minorEastAsia" w:hAnsi="Rajdhani" w:cs="Rajdhani"/>
              <w:b w:val="0"/>
              <w:noProof/>
              <w:lang w:eastAsia="cs-CZ"/>
            </w:rPr>
          </w:pPr>
          <w:hyperlink w:anchor="_Toc534986925" w:history="1">
            <w:r w:rsidRPr="00134469">
              <w:rPr>
                <w:rStyle w:val="Hypertextovodkaz"/>
                <w:rFonts w:ascii="Rajdhani" w:hAnsi="Rajdhani" w:cs="Rajdhani"/>
                <w:b w:val="0"/>
                <w:noProof/>
              </w:rPr>
              <w:t>1.20.</w:t>
            </w:r>
            <w:r w:rsidRPr="00134469">
              <w:rPr>
                <w:rFonts w:ascii="Rajdhani" w:eastAsiaTheme="minorEastAsia" w:hAnsi="Rajdhani" w:cs="Rajdhani"/>
                <w:b w:val="0"/>
                <w:noProof/>
                <w:lang w:eastAsia="cs-CZ"/>
              </w:rPr>
              <w:tab/>
            </w:r>
            <w:r w:rsidRPr="00134469">
              <w:rPr>
                <w:rStyle w:val="Hypertextovodkaz"/>
                <w:rFonts w:ascii="Rajdhani" w:hAnsi="Rajdhani" w:cs="Rajdhani"/>
                <w:b w:val="0"/>
                <w:noProof/>
              </w:rPr>
              <w:t>Výrobní a nevýrobní technologická zařízení staveb</w: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tab/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begin"/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instrText xml:space="preserve"> PAGEREF _Toc534986925 \h </w:instrTex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separate"/>
            </w:r>
            <w:r w:rsidR="00283CA1">
              <w:rPr>
                <w:rFonts w:ascii="Rajdhani" w:hAnsi="Rajdhani" w:cs="Rajdhani"/>
                <w:b w:val="0"/>
                <w:noProof/>
                <w:webHidden/>
              </w:rPr>
              <w:t>7</w:t>
            </w:r>
            <w:r w:rsidRPr="00134469">
              <w:rPr>
                <w:rFonts w:ascii="Rajdhani" w:hAnsi="Rajdhani" w:cs="Rajdhani"/>
                <w:b w:val="0"/>
                <w:noProof/>
                <w:webHidden/>
              </w:rPr>
              <w:fldChar w:fldCharType="end"/>
            </w:r>
          </w:hyperlink>
        </w:p>
        <w:p w14:paraId="47CCE864" w14:textId="610402B7" w:rsidR="00790FA6" w:rsidRPr="00113CB7" w:rsidRDefault="00790FA6" w:rsidP="00790FA6">
          <w:pPr>
            <w:outlineLvl w:val="0"/>
            <w:rPr>
              <w:rFonts w:ascii="Rajdhani" w:hAnsi="Rajdhani" w:cs="Rajdhani"/>
            </w:rPr>
          </w:pPr>
          <w:r w:rsidRPr="00134469">
            <w:rPr>
              <w:rFonts w:ascii="Rajdhani" w:hAnsi="Rajdhani" w:cs="Rajdhani"/>
              <w:bCs/>
            </w:rPr>
            <w:fldChar w:fldCharType="end"/>
          </w:r>
        </w:p>
      </w:sdtContent>
    </w:sdt>
    <w:p w14:paraId="0D1FBF4A" w14:textId="4B6A6A6F" w:rsidR="00790FA6" w:rsidRPr="00113CB7" w:rsidRDefault="00790FA6" w:rsidP="00790FA6">
      <w:pPr>
        <w:pStyle w:val="Nadpis1"/>
        <w:ind w:left="567"/>
        <w:contextualSpacing/>
        <w:rPr>
          <w:rFonts w:ascii="Rajdhani" w:hAnsi="Rajdhani" w:cs="Rajdhani"/>
        </w:rPr>
      </w:pPr>
    </w:p>
    <w:p w14:paraId="35AA7094" w14:textId="42E15102" w:rsidR="00A94F66" w:rsidRPr="00113CB7" w:rsidRDefault="00A94F66" w:rsidP="00A94F66">
      <w:pPr>
        <w:rPr>
          <w:rFonts w:ascii="Rajdhani" w:hAnsi="Rajdhani" w:cs="Rajdhani"/>
        </w:rPr>
      </w:pPr>
      <w:r w:rsidRPr="00113CB7">
        <w:rPr>
          <w:rFonts w:ascii="Rajdhani" w:hAnsi="Rajdhani" w:cs="Rajdhani"/>
        </w:rPr>
        <w:br w:type="page"/>
      </w:r>
    </w:p>
    <w:p w14:paraId="65E2B4FE" w14:textId="77777777" w:rsidR="0069411F" w:rsidRDefault="0069411F" w:rsidP="0069411F">
      <w:pPr>
        <w:rPr>
          <w:rFonts w:ascii="Rajdhani Medium" w:hAnsi="Rajdhani Medium" w:cs="Rajdhani Medium"/>
          <w:sz w:val="46"/>
          <w:szCs w:val="46"/>
        </w:rPr>
      </w:pPr>
    </w:p>
    <w:p w14:paraId="35913BD0" w14:textId="77777777" w:rsidR="0069411F" w:rsidRDefault="0069411F" w:rsidP="0069411F">
      <w:pPr>
        <w:rPr>
          <w:rFonts w:ascii="Rajdhani Medium" w:hAnsi="Rajdhani Medium" w:cs="Rajdhani Medium"/>
          <w:sz w:val="46"/>
          <w:szCs w:val="46"/>
        </w:rPr>
      </w:pPr>
    </w:p>
    <w:p w14:paraId="41157F94" w14:textId="454650A9" w:rsidR="0031251C" w:rsidRPr="0069411F" w:rsidRDefault="008A5DCD" w:rsidP="0069411F">
      <w:pPr>
        <w:rPr>
          <w:rFonts w:ascii="Rajdhani Medium" w:hAnsi="Rajdhani Medium" w:cs="Rajdhani Medium"/>
          <w:sz w:val="46"/>
          <w:szCs w:val="46"/>
        </w:rPr>
      </w:pPr>
      <w:r w:rsidRPr="0069411F">
        <w:rPr>
          <w:rFonts w:ascii="Rajdhani Medium" w:hAnsi="Rajdhani Medium" w:cs="Rajdhani Medium"/>
          <w:sz w:val="46"/>
          <w:szCs w:val="46"/>
        </w:rPr>
        <w:t>A</w:t>
      </w:r>
      <w:r w:rsidRPr="0069411F">
        <w:rPr>
          <w:rFonts w:ascii="Rajdhani Medium" w:hAnsi="Rajdhani Medium" w:cs="Rajdhani Medium"/>
          <w:sz w:val="46"/>
          <w:szCs w:val="46"/>
        </w:rPr>
        <w:tab/>
        <w:t>PRŮVODNÍ ZPRÁVA</w:t>
      </w:r>
    </w:p>
    <w:p w14:paraId="60C560D3" w14:textId="58F8DB75" w:rsidR="008A5DCD" w:rsidRDefault="008A5DCD" w:rsidP="008A5DCD"/>
    <w:p w14:paraId="71FFADAD" w14:textId="78B6BFC1" w:rsidR="0069411F" w:rsidRDefault="0069411F" w:rsidP="008A5DCD"/>
    <w:p w14:paraId="15E73D56" w14:textId="6328C735" w:rsidR="0069411F" w:rsidRDefault="0069411F" w:rsidP="008A5DCD"/>
    <w:p w14:paraId="2E6F3A96" w14:textId="7C274968" w:rsidR="0069411F" w:rsidRDefault="0069411F" w:rsidP="008A5DCD"/>
    <w:p w14:paraId="0A380E79" w14:textId="77777777" w:rsidR="0069411F" w:rsidRPr="008A5DCD" w:rsidRDefault="0069411F" w:rsidP="008A5DCD">
      <w:bookmarkStart w:id="1" w:name="_Hlk534985496"/>
    </w:p>
    <w:p w14:paraId="6E78BCDE" w14:textId="5802FF0B" w:rsidR="004B114B" w:rsidRDefault="004B114B" w:rsidP="00B30BAE">
      <w:pPr>
        <w:pStyle w:val="Nadpis1"/>
        <w:numPr>
          <w:ilvl w:val="0"/>
          <w:numId w:val="2"/>
        </w:numPr>
        <w:ind w:left="567"/>
        <w:contextualSpacing/>
        <w:rPr>
          <w:rFonts w:ascii="Rajdhani" w:hAnsi="Rajdhani" w:cs="Rajdhani"/>
        </w:rPr>
      </w:pPr>
      <w:bookmarkStart w:id="2" w:name="_Toc534986898"/>
      <w:r w:rsidRPr="0097441C">
        <w:rPr>
          <w:rFonts w:ascii="Rajdhani" w:hAnsi="Rajdhani" w:cs="Rajdhani"/>
        </w:rPr>
        <w:t>I</w:t>
      </w:r>
      <w:r w:rsidR="0097441C">
        <w:rPr>
          <w:rFonts w:ascii="Rajdhani" w:hAnsi="Rajdhani" w:cs="Rajdhani"/>
        </w:rPr>
        <w:t>dentifikační údaje</w:t>
      </w:r>
      <w:bookmarkEnd w:id="2"/>
    </w:p>
    <w:p w14:paraId="05FF411C" w14:textId="77777777" w:rsidR="0097441C" w:rsidRPr="0097441C" w:rsidRDefault="0097441C" w:rsidP="0097441C"/>
    <w:p w14:paraId="51248183" w14:textId="6E3E79DF" w:rsidR="004B114B" w:rsidRPr="00113CB7" w:rsidRDefault="004B114B" w:rsidP="004E1270">
      <w:pPr>
        <w:contextualSpacing/>
        <w:rPr>
          <w:rFonts w:ascii="Rajdhani" w:hAnsi="Rajdhani" w:cs="Rajdhani"/>
          <w:b/>
          <w:bCs/>
        </w:rPr>
      </w:pPr>
      <w:r w:rsidRPr="00113CB7">
        <w:rPr>
          <w:rFonts w:ascii="Rajdhani" w:hAnsi="Rajdhani" w:cs="Rajdhani"/>
          <w:b/>
          <w:bCs/>
        </w:rPr>
        <w:t>Zadavatel:</w:t>
      </w:r>
    </w:p>
    <w:p w14:paraId="6DD66322" w14:textId="77777777" w:rsidR="004B114B" w:rsidRPr="00113CB7" w:rsidRDefault="004B114B" w:rsidP="004E1270">
      <w:pPr>
        <w:contextualSpacing/>
        <w:rPr>
          <w:rFonts w:ascii="Rajdhani" w:hAnsi="Rajdhani" w:cs="Rajdhani"/>
          <w:b/>
          <w:bCs/>
        </w:rPr>
      </w:pPr>
    </w:p>
    <w:p w14:paraId="00896ED6" w14:textId="61555098" w:rsidR="004B114B" w:rsidRPr="00113CB7" w:rsidRDefault="001834FD" w:rsidP="004E1270">
      <w:pPr>
        <w:spacing w:line="360" w:lineRule="auto"/>
        <w:ind w:firstLine="708"/>
        <w:contextualSpacing/>
        <w:rPr>
          <w:rFonts w:ascii="Rajdhani" w:hAnsi="Rajdhani" w:cs="Rajdhani"/>
          <w:color w:val="323232"/>
          <w:shd w:val="clear" w:color="auto" w:fill="FFFFFF"/>
        </w:rPr>
      </w:pPr>
      <w:r>
        <w:rPr>
          <w:rFonts w:ascii="Rajdhani" w:hAnsi="Rajdhani" w:cs="Rajdhani"/>
          <w:color w:val="323232"/>
          <w:shd w:val="clear" w:color="auto" w:fill="FFFFFF"/>
        </w:rPr>
        <w:t>Obec Milín</w:t>
      </w:r>
    </w:p>
    <w:p w14:paraId="336DBEF7" w14:textId="5A16F535" w:rsidR="004B114B" w:rsidRPr="00113CB7" w:rsidRDefault="001834FD" w:rsidP="004E1270">
      <w:pPr>
        <w:spacing w:line="360" w:lineRule="auto"/>
        <w:ind w:firstLine="708"/>
        <w:contextualSpacing/>
        <w:rPr>
          <w:rFonts w:ascii="Rajdhani" w:hAnsi="Rajdhani" w:cs="Rajdhani"/>
          <w:color w:val="323232"/>
          <w:shd w:val="clear" w:color="auto" w:fill="FFFFFF"/>
        </w:rPr>
      </w:pPr>
      <w:r>
        <w:rPr>
          <w:rFonts w:ascii="Rajdhani" w:hAnsi="Rajdhani" w:cs="Rajdhani"/>
          <w:color w:val="323232"/>
          <w:shd w:val="clear" w:color="auto" w:fill="FFFFFF"/>
        </w:rPr>
        <w:t xml:space="preserve">11. </w:t>
      </w:r>
      <w:proofErr w:type="gramStart"/>
      <w:r>
        <w:rPr>
          <w:rFonts w:ascii="Rajdhani" w:hAnsi="Rajdhani" w:cs="Rajdhani"/>
          <w:color w:val="323232"/>
          <w:shd w:val="clear" w:color="auto" w:fill="FFFFFF"/>
        </w:rPr>
        <w:t>Května</w:t>
      </w:r>
      <w:proofErr w:type="gramEnd"/>
      <w:r>
        <w:rPr>
          <w:rFonts w:ascii="Rajdhani" w:hAnsi="Rajdhani" w:cs="Rajdhani"/>
          <w:color w:val="323232"/>
          <w:shd w:val="clear" w:color="auto" w:fill="FFFFFF"/>
        </w:rPr>
        <w:t xml:space="preserve"> 27</w:t>
      </w:r>
    </w:p>
    <w:p w14:paraId="1443DE8E" w14:textId="40B21BFE" w:rsidR="004B114B" w:rsidRPr="00113CB7" w:rsidRDefault="001834FD" w:rsidP="004E1270">
      <w:pPr>
        <w:spacing w:line="360" w:lineRule="auto"/>
        <w:ind w:firstLine="708"/>
        <w:contextualSpacing/>
        <w:rPr>
          <w:rFonts w:ascii="Rajdhani" w:hAnsi="Rajdhani" w:cs="Rajdhani"/>
          <w:bCs/>
        </w:rPr>
      </w:pPr>
      <w:r>
        <w:rPr>
          <w:rFonts w:ascii="Rajdhani" w:hAnsi="Rajdhani" w:cs="Rajdhani"/>
          <w:bCs/>
        </w:rPr>
        <w:t>262 31, Milín</w:t>
      </w:r>
    </w:p>
    <w:p w14:paraId="0ABD9DE1" w14:textId="69C926C9" w:rsidR="004B114B" w:rsidRPr="00113CB7" w:rsidRDefault="004B114B" w:rsidP="004E1270">
      <w:pPr>
        <w:spacing w:line="360" w:lineRule="auto"/>
        <w:ind w:firstLine="708"/>
        <w:contextualSpacing/>
        <w:rPr>
          <w:rFonts w:ascii="Rajdhani" w:hAnsi="Rajdhani" w:cs="Rajdhani"/>
          <w:color w:val="323232"/>
          <w:shd w:val="clear" w:color="auto" w:fill="FFFFFF"/>
        </w:rPr>
      </w:pPr>
      <w:r w:rsidRPr="00113CB7">
        <w:rPr>
          <w:rFonts w:ascii="Rajdhani" w:hAnsi="Rajdhani" w:cs="Rajdhani"/>
          <w:bCs/>
          <w:sz w:val="24"/>
          <w:szCs w:val="24"/>
        </w:rPr>
        <w:t xml:space="preserve">IČ: </w:t>
      </w:r>
      <w:r w:rsidR="001834FD">
        <w:rPr>
          <w:rFonts w:ascii="Rajdhani" w:hAnsi="Rajdhani" w:cs="Rajdhani"/>
          <w:color w:val="323232"/>
          <w:shd w:val="clear" w:color="auto" w:fill="FFFFFF"/>
        </w:rPr>
        <w:t>00242730</w:t>
      </w:r>
    </w:p>
    <w:p w14:paraId="275E89FC" w14:textId="4177E926" w:rsidR="004B114B" w:rsidRPr="00113CB7" w:rsidRDefault="004B114B" w:rsidP="004E1270">
      <w:pPr>
        <w:spacing w:line="360" w:lineRule="auto"/>
        <w:contextualSpacing/>
        <w:rPr>
          <w:rFonts w:ascii="Rajdhani" w:hAnsi="Rajdhani" w:cs="Rajdhani"/>
          <w:b/>
          <w:bCs/>
          <w:color w:val="323232"/>
          <w:shd w:val="clear" w:color="auto" w:fill="FFFFFF"/>
        </w:rPr>
      </w:pPr>
      <w:r w:rsidRPr="0069411F">
        <w:rPr>
          <w:rFonts w:ascii="Rajdhani" w:hAnsi="Rajdhani" w:cs="Rajdhani"/>
          <w:b/>
          <w:bCs/>
          <w:shd w:val="clear" w:color="auto" w:fill="FFFFFF"/>
        </w:rPr>
        <w:t>Zastoupen</w:t>
      </w:r>
      <w:r w:rsidR="0069411F">
        <w:rPr>
          <w:rFonts w:ascii="Rajdhani" w:hAnsi="Rajdhani" w:cs="Rajdhani"/>
          <w:b/>
          <w:bCs/>
          <w:shd w:val="clear" w:color="auto" w:fill="FFFFFF"/>
        </w:rPr>
        <w:t>:</w:t>
      </w:r>
    </w:p>
    <w:p w14:paraId="70E03E15" w14:textId="3A968D3A" w:rsidR="004B114B" w:rsidRDefault="001834FD" w:rsidP="004E1270">
      <w:pPr>
        <w:spacing w:line="360" w:lineRule="auto"/>
        <w:ind w:left="708"/>
        <w:contextualSpacing/>
        <w:rPr>
          <w:rFonts w:ascii="Rajdhani" w:hAnsi="Rajdhani" w:cs="Rajdhani"/>
          <w:color w:val="323232"/>
          <w:shd w:val="clear" w:color="auto" w:fill="FFFFFF"/>
        </w:rPr>
      </w:pPr>
      <w:r>
        <w:rPr>
          <w:rFonts w:ascii="Rajdhani" w:hAnsi="Rajdhani" w:cs="Rajdhani"/>
          <w:color w:val="323232"/>
          <w:shd w:val="clear" w:color="auto" w:fill="FFFFFF"/>
        </w:rPr>
        <w:t xml:space="preserve">Ing. </w:t>
      </w:r>
      <w:r w:rsidR="00CE2519">
        <w:rPr>
          <w:rFonts w:ascii="Rajdhani" w:hAnsi="Rajdhani" w:cs="Rajdhani"/>
          <w:color w:val="323232"/>
          <w:shd w:val="clear" w:color="auto" w:fill="FFFFFF"/>
        </w:rPr>
        <w:t>Vladimír Vojáček – místostarosta obce</w:t>
      </w:r>
    </w:p>
    <w:p w14:paraId="413E7B9E" w14:textId="77777777" w:rsidR="004B114B" w:rsidRPr="00113CB7" w:rsidRDefault="004B114B" w:rsidP="004E1270">
      <w:pPr>
        <w:spacing w:line="360" w:lineRule="auto"/>
        <w:contextualSpacing/>
        <w:rPr>
          <w:rFonts w:ascii="Rajdhani" w:hAnsi="Rajdhani" w:cs="Rajdhani"/>
          <w:bCs/>
        </w:rPr>
      </w:pPr>
    </w:p>
    <w:p w14:paraId="1519253B" w14:textId="0F9B6AA6" w:rsidR="004B114B" w:rsidRPr="00113CB7" w:rsidRDefault="00D8115C" w:rsidP="004E1270">
      <w:pPr>
        <w:spacing w:line="360" w:lineRule="auto"/>
        <w:contextualSpacing/>
        <w:rPr>
          <w:rFonts w:ascii="Rajdhani" w:hAnsi="Rajdhani" w:cs="Rajdhani"/>
          <w:b/>
          <w:bCs/>
        </w:rPr>
      </w:pPr>
      <w:r>
        <w:rPr>
          <w:rFonts w:ascii="Rajdhani" w:hAnsi="Rajdhani" w:cs="Rajdhani"/>
          <w:b/>
          <w:bCs/>
        </w:rPr>
        <w:t>Od</w:t>
      </w:r>
      <w:r w:rsidR="00AE17E5">
        <w:rPr>
          <w:rFonts w:ascii="Rajdhani" w:hAnsi="Rajdhani" w:cs="Rajdhani"/>
          <w:b/>
          <w:bCs/>
        </w:rPr>
        <w:t>p</w:t>
      </w:r>
      <w:r>
        <w:rPr>
          <w:rFonts w:ascii="Rajdhani" w:hAnsi="Rajdhani" w:cs="Rajdhani"/>
          <w:b/>
          <w:bCs/>
        </w:rPr>
        <w:t xml:space="preserve">ovědný </w:t>
      </w:r>
      <w:r w:rsidR="00DF67CA">
        <w:rPr>
          <w:rFonts w:ascii="Rajdhani" w:hAnsi="Rajdhani" w:cs="Rajdhani"/>
          <w:b/>
          <w:bCs/>
        </w:rPr>
        <w:t>projektant</w:t>
      </w:r>
      <w:r>
        <w:rPr>
          <w:rFonts w:ascii="Rajdhani" w:hAnsi="Rajdhani" w:cs="Rajdhani"/>
          <w:b/>
          <w:bCs/>
        </w:rPr>
        <w:t>:</w:t>
      </w:r>
    </w:p>
    <w:p w14:paraId="00B61131" w14:textId="77777777" w:rsidR="004B114B" w:rsidRPr="00113CB7" w:rsidRDefault="004B114B" w:rsidP="004E1270">
      <w:pPr>
        <w:spacing w:line="360" w:lineRule="auto"/>
        <w:ind w:firstLine="708"/>
        <w:contextualSpacing/>
        <w:rPr>
          <w:rFonts w:ascii="Rajdhani" w:hAnsi="Rajdhani" w:cs="Rajdhani"/>
          <w:bCs/>
        </w:rPr>
      </w:pPr>
      <w:r w:rsidRPr="00113CB7">
        <w:rPr>
          <w:rFonts w:ascii="Rajdhani" w:hAnsi="Rajdhani" w:cs="Rajdhani"/>
          <w:bCs/>
        </w:rPr>
        <w:t xml:space="preserve">Ing. Radka Matoušková </w:t>
      </w:r>
    </w:p>
    <w:p w14:paraId="63BE4696" w14:textId="77777777" w:rsidR="004B114B" w:rsidRPr="00113CB7" w:rsidRDefault="004B114B" w:rsidP="004E1270">
      <w:pPr>
        <w:spacing w:line="360" w:lineRule="auto"/>
        <w:ind w:firstLine="708"/>
        <w:contextualSpacing/>
        <w:rPr>
          <w:rFonts w:ascii="Rajdhani" w:hAnsi="Rajdhani" w:cs="Rajdhani"/>
          <w:bCs/>
        </w:rPr>
      </w:pPr>
      <w:r w:rsidRPr="00113CB7">
        <w:rPr>
          <w:rFonts w:ascii="Rajdhani" w:hAnsi="Rajdhani" w:cs="Rajdhani"/>
          <w:bCs/>
        </w:rPr>
        <w:t>Žalanského 273/10, 163 00, Praha 6</w:t>
      </w:r>
    </w:p>
    <w:p w14:paraId="15A6D4C5" w14:textId="4590BBEC" w:rsidR="004B114B" w:rsidRPr="00113CB7" w:rsidRDefault="004B114B" w:rsidP="004E1270">
      <w:pPr>
        <w:spacing w:line="360" w:lineRule="auto"/>
        <w:ind w:firstLine="708"/>
        <w:contextualSpacing/>
        <w:rPr>
          <w:rFonts w:ascii="Rajdhani" w:hAnsi="Rajdhani" w:cs="Rajdhani"/>
          <w:bCs/>
        </w:rPr>
      </w:pPr>
      <w:proofErr w:type="gramStart"/>
      <w:r w:rsidRPr="00113CB7">
        <w:rPr>
          <w:rFonts w:ascii="Rajdhani" w:hAnsi="Rajdhani" w:cs="Rajdhani"/>
          <w:bCs/>
        </w:rPr>
        <w:t>Tel. :</w:t>
      </w:r>
      <w:proofErr w:type="gramEnd"/>
      <w:r w:rsidRPr="00113CB7">
        <w:rPr>
          <w:rFonts w:ascii="Rajdhani" w:hAnsi="Rajdhani" w:cs="Rajdhani"/>
          <w:bCs/>
        </w:rPr>
        <w:t xml:space="preserve"> +420 777 083</w:t>
      </w:r>
      <w:r w:rsidR="00790226" w:rsidRPr="00113CB7">
        <w:rPr>
          <w:rFonts w:ascii="Rajdhani" w:hAnsi="Rajdhani" w:cs="Rajdhani"/>
          <w:bCs/>
        </w:rPr>
        <w:t> </w:t>
      </w:r>
      <w:r w:rsidRPr="00113CB7">
        <w:rPr>
          <w:rFonts w:ascii="Rajdhani" w:hAnsi="Rajdhani" w:cs="Rajdhani"/>
          <w:bCs/>
        </w:rPr>
        <w:t>533</w:t>
      </w:r>
    </w:p>
    <w:p w14:paraId="3C3D3433" w14:textId="77777777" w:rsidR="004B114B" w:rsidRPr="00113CB7" w:rsidRDefault="004B114B" w:rsidP="004E1270">
      <w:pPr>
        <w:spacing w:line="360" w:lineRule="auto"/>
        <w:ind w:firstLine="708"/>
        <w:contextualSpacing/>
        <w:rPr>
          <w:rFonts w:ascii="Rajdhani" w:hAnsi="Rajdhani" w:cs="Rajdhani"/>
          <w:bCs/>
          <w:sz w:val="24"/>
          <w:szCs w:val="24"/>
        </w:rPr>
      </w:pPr>
      <w:r w:rsidRPr="00113CB7">
        <w:rPr>
          <w:rFonts w:ascii="Rajdhani" w:hAnsi="Rajdhani" w:cs="Rajdhani"/>
          <w:bCs/>
          <w:sz w:val="24"/>
          <w:szCs w:val="24"/>
        </w:rPr>
        <w:t xml:space="preserve">Email:  </w:t>
      </w:r>
      <w:hyperlink r:id="rId9" w:history="1">
        <w:r w:rsidRPr="00113CB7">
          <w:rPr>
            <w:rStyle w:val="Hypertextovodkaz"/>
            <w:rFonts w:ascii="Rajdhani" w:hAnsi="Rajdhani" w:cs="Rajdhani"/>
            <w:bCs/>
          </w:rPr>
          <w:t>matouskova.loci@gmail.com</w:t>
        </w:r>
      </w:hyperlink>
    </w:p>
    <w:p w14:paraId="13086FEE" w14:textId="77777777" w:rsidR="004B114B" w:rsidRPr="00113CB7" w:rsidRDefault="004B114B" w:rsidP="004E1270">
      <w:pPr>
        <w:spacing w:line="360" w:lineRule="auto"/>
        <w:ind w:firstLine="708"/>
        <w:contextualSpacing/>
        <w:rPr>
          <w:rFonts w:ascii="Rajdhani" w:hAnsi="Rajdhani" w:cs="Rajdhani"/>
          <w:bCs/>
        </w:rPr>
      </w:pPr>
      <w:r w:rsidRPr="00113CB7">
        <w:rPr>
          <w:rFonts w:ascii="Rajdhani" w:hAnsi="Rajdhani" w:cs="Rajdhani"/>
          <w:bCs/>
        </w:rPr>
        <w:t>www.loci-asociace.com</w:t>
      </w:r>
    </w:p>
    <w:p w14:paraId="45BACA6A" w14:textId="0D511B8E" w:rsidR="004B114B" w:rsidRDefault="004B114B" w:rsidP="004E1270">
      <w:pPr>
        <w:spacing w:line="360" w:lineRule="auto"/>
        <w:ind w:firstLine="708"/>
        <w:contextualSpacing/>
        <w:rPr>
          <w:rFonts w:ascii="Rajdhani" w:hAnsi="Rajdhani" w:cs="Rajdhani"/>
          <w:bCs/>
        </w:rPr>
      </w:pPr>
      <w:r w:rsidRPr="00113CB7">
        <w:rPr>
          <w:rFonts w:ascii="Rajdhani" w:hAnsi="Rajdhani" w:cs="Rajdhani"/>
          <w:bCs/>
        </w:rPr>
        <w:t>IČO: 87554330</w:t>
      </w:r>
    </w:p>
    <w:p w14:paraId="7B9AD0BA" w14:textId="77777777" w:rsidR="0069411F" w:rsidRDefault="0069411F" w:rsidP="004E1270">
      <w:pPr>
        <w:spacing w:line="360" w:lineRule="auto"/>
        <w:ind w:firstLine="708"/>
        <w:contextualSpacing/>
        <w:rPr>
          <w:rFonts w:ascii="Rajdhani" w:hAnsi="Rajdhani" w:cs="Rajdhani"/>
          <w:bCs/>
        </w:rPr>
      </w:pPr>
    </w:p>
    <w:p w14:paraId="5B06AD9F" w14:textId="4BE301FA" w:rsidR="00AE17E5" w:rsidRDefault="00AE17E5" w:rsidP="00AE17E5">
      <w:pPr>
        <w:spacing w:line="360" w:lineRule="auto"/>
        <w:contextualSpacing/>
        <w:rPr>
          <w:rFonts w:ascii="Rajdhani" w:hAnsi="Rajdhani" w:cs="Rajdhani"/>
          <w:bCs/>
        </w:rPr>
      </w:pPr>
      <w:r>
        <w:rPr>
          <w:rFonts w:ascii="Rajdhani" w:hAnsi="Rajdhani" w:cs="Rajdhani"/>
          <w:bCs/>
        </w:rPr>
        <w:t>Zhotovitel SO 01 – TERÉNY, POVRCHY, VYBAVENÍ ZELEŇ</w:t>
      </w:r>
    </w:p>
    <w:p w14:paraId="17FD7422" w14:textId="7D466DF9" w:rsidR="00AE17E5" w:rsidRDefault="00AE17E5" w:rsidP="00AE17E5">
      <w:pPr>
        <w:spacing w:line="360" w:lineRule="auto"/>
        <w:ind w:firstLine="708"/>
        <w:contextualSpacing/>
        <w:rPr>
          <w:rFonts w:ascii="Rajdhani" w:hAnsi="Rajdhani" w:cs="Rajdhani"/>
          <w:bCs/>
        </w:rPr>
      </w:pPr>
      <w:r w:rsidRPr="00113CB7">
        <w:rPr>
          <w:rFonts w:ascii="Rajdhani" w:hAnsi="Rajdhani" w:cs="Rajdhani"/>
          <w:bCs/>
        </w:rPr>
        <w:t xml:space="preserve">Ing. Radka Matoušková </w:t>
      </w:r>
    </w:p>
    <w:p w14:paraId="11F5D3C9" w14:textId="77777777" w:rsidR="0069411F" w:rsidRDefault="0069411F" w:rsidP="00AE17E5">
      <w:pPr>
        <w:spacing w:line="360" w:lineRule="auto"/>
        <w:ind w:firstLine="708"/>
        <w:contextualSpacing/>
        <w:rPr>
          <w:rFonts w:ascii="Rajdhani" w:hAnsi="Rajdhani" w:cs="Rajdhani"/>
          <w:bCs/>
        </w:rPr>
      </w:pPr>
    </w:p>
    <w:p w14:paraId="3EB6FF07" w14:textId="08CA8298" w:rsidR="00AE17E5" w:rsidRDefault="00AE17E5" w:rsidP="00AE17E5">
      <w:pPr>
        <w:spacing w:line="360" w:lineRule="auto"/>
        <w:contextualSpacing/>
        <w:rPr>
          <w:rFonts w:ascii="Rajdhani" w:hAnsi="Rajdhani" w:cs="Rajdhani"/>
          <w:bCs/>
        </w:rPr>
      </w:pPr>
      <w:r>
        <w:rPr>
          <w:rFonts w:ascii="Rajdhani" w:hAnsi="Rajdhani" w:cs="Rajdhani"/>
          <w:bCs/>
        </w:rPr>
        <w:t>Zhotovitel SO 02 – VODNÍ BIOTOP</w:t>
      </w:r>
    </w:p>
    <w:p w14:paraId="5C00A795" w14:textId="0ED6C141" w:rsidR="0069411F" w:rsidRDefault="0069411F" w:rsidP="00AE17E5">
      <w:pPr>
        <w:spacing w:line="360" w:lineRule="auto"/>
        <w:contextualSpacing/>
        <w:rPr>
          <w:rFonts w:ascii="Rajdhani" w:hAnsi="Rajdhani" w:cs="Rajdhani"/>
          <w:bCs/>
        </w:rPr>
      </w:pPr>
      <w:r>
        <w:rPr>
          <w:rFonts w:ascii="Rajdhani" w:hAnsi="Rajdhani" w:cs="Rajdhani"/>
          <w:bCs/>
        </w:rPr>
        <w:tab/>
        <w:t xml:space="preserve">Ing. Petr Lomnický </w:t>
      </w:r>
    </w:p>
    <w:p w14:paraId="5FC081A6" w14:textId="0DDCEEFF" w:rsidR="0069411F" w:rsidRDefault="0069411F" w:rsidP="00AE17E5">
      <w:pPr>
        <w:spacing w:line="360" w:lineRule="auto"/>
        <w:contextualSpacing/>
        <w:rPr>
          <w:rFonts w:ascii="Rajdhani" w:hAnsi="Rajdhani" w:cs="Rajdhani"/>
          <w:bCs/>
        </w:rPr>
      </w:pPr>
      <w:r>
        <w:rPr>
          <w:rFonts w:ascii="Rajdhani" w:hAnsi="Rajdhani" w:cs="Rajdhani"/>
          <w:bCs/>
        </w:rPr>
        <w:tab/>
        <w:t>ČKAIT 0011752</w:t>
      </w:r>
    </w:p>
    <w:p w14:paraId="5D13D9C6" w14:textId="08769800" w:rsidR="0069411F" w:rsidRDefault="0069411F" w:rsidP="00AE17E5">
      <w:pPr>
        <w:spacing w:line="360" w:lineRule="auto"/>
        <w:contextualSpacing/>
        <w:rPr>
          <w:rFonts w:ascii="Rajdhani" w:hAnsi="Rajdhani" w:cs="Rajdhani"/>
          <w:bCs/>
        </w:rPr>
      </w:pPr>
      <w:r>
        <w:rPr>
          <w:rFonts w:ascii="Rajdhani" w:hAnsi="Rajdhani" w:cs="Rajdhani"/>
          <w:bCs/>
        </w:rPr>
        <w:tab/>
        <w:t>Vojtěšská 197/16, 110 00, Praha 1</w:t>
      </w:r>
    </w:p>
    <w:bookmarkEnd w:id="1"/>
    <w:p w14:paraId="48B1DB5E" w14:textId="77777777" w:rsidR="0069411F" w:rsidRDefault="0069411F" w:rsidP="00AE17E5">
      <w:pPr>
        <w:spacing w:line="360" w:lineRule="auto"/>
        <w:contextualSpacing/>
        <w:rPr>
          <w:rFonts w:ascii="Rajdhani" w:hAnsi="Rajdhani" w:cs="Rajdhani"/>
          <w:bCs/>
        </w:rPr>
      </w:pPr>
    </w:p>
    <w:p w14:paraId="6AB3DFAA" w14:textId="3297227F" w:rsidR="00F86F60" w:rsidRPr="00113CB7" w:rsidRDefault="00AE17E5" w:rsidP="00CE2519">
      <w:pPr>
        <w:spacing w:line="360" w:lineRule="auto"/>
        <w:contextualSpacing/>
        <w:rPr>
          <w:rFonts w:ascii="Rajdhani" w:hAnsi="Rajdhani" w:cs="Rajdhani"/>
          <w:bCs/>
        </w:rPr>
      </w:pPr>
      <w:r>
        <w:rPr>
          <w:rFonts w:ascii="Rajdhani" w:hAnsi="Rajdhani" w:cs="Rajdhani"/>
          <w:bCs/>
        </w:rPr>
        <w:tab/>
      </w:r>
    </w:p>
    <w:p w14:paraId="1AA800BA" w14:textId="47E9AF0B" w:rsidR="0097441C" w:rsidRDefault="0097441C" w:rsidP="0097441C">
      <w:pPr>
        <w:pStyle w:val="Nadpis1"/>
        <w:numPr>
          <w:ilvl w:val="0"/>
          <w:numId w:val="2"/>
        </w:numPr>
        <w:ind w:left="567"/>
        <w:contextualSpacing/>
        <w:rPr>
          <w:rFonts w:ascii="Rajdhani" w:hAnsi="Rajdhani" w:cs="Rajdhani"/>
        </w:rPr>
      </w:pPr>
      <w:bookmarkStart w:id="3" w:name="_Toc534986899"/>
      <w:r>
        <w:rPr>
          <w:rFonts w:ascii="Rajdhani" w:hAnsi="Rajdhani" w:cs="Rajdhani"/>
        </w:rPr>
        <w:lastRenderedPageBreak/>
        <w:t>Řešené území</w:t>
      </w:r>
      <w:bookmarkEnd w:id="3"/>
    </w:p>
    <w:p w14:paraId="6AED0AAA" w14:textId="77777777" w:rsidR="0097441C" w:rsidRPr="0097441C" w:rsidRDefault="0097441C" w:rsidP="0097441C"/>
    <w:p w14:paraId="7190CB80" w14:textId="4E82AB55" w:rsidR="004B114B" w:rsidRPr="00113CB7" w:rsidRDefault="004B114B" w:rsidP="004E1270">
      <w:pPr>
        <w:spacing w:line="360" w:lineRule="auto"/>
        <w:ind w:firstLine="708"/>
        <w:contextualSpacing/>
        <w:rPr>
          <w:rFonts w:ascii="Rajdhani" w:hAnsi="Rajdhani" w:cs="Rajdhani"/>
          <w:bCs/>
        </w:rPr>
      </w:pPr>
      <w:r w:rsidRPr="00113CB7">
        <w:rPr>
          <w:rFonts w:ascii="Rajdhani" w:hAnsi="Rajdhani" w:cs="Rajdhani"/>
          <w:bCs/>
        </w:rPr>
        <w:t xml:space="preserve">zahrada </w:t>
      </w:r>
      <w:r w:rsidR="00CE2519">
        <w:rPr>
          <w:rFonts w:ascii="Rajdhani" w:hAnsi="Rajdhani" w:cs="Rajdhani"/>
          <w:bCs/>
        </w:rPr>
        <w:t>ZŠ Milín</w:t>
      </w:r>
      <w:r w:rsidRPr="00113CB7">
        <w:rPr>
          <w:rFonts w:ascii="Rajdhani" w:hAnsi="Rajdhani" w:cs="Rajdhani"/>
          <w:bCs/>
        </w:rPr>
        <w:t>a,</w:t>
      </w:r>
      <w:r w:rsidR="00CE2519">
        <w:rPr>
          <w:rFonts w:ascii="Rajdhani" w:hAnsi="Rajdhani" w:cs="Rajdhani"/>
          <w:bCs/>
        </w:rPr>
        <w:t xml:space="preserve"> Školní 247, 262 31, Milín</w:t>
      </w:r>
    </w:p>
    <w:p w14:paraId="5ADBE35C" w14:textId="402768E8" w:rsidR="004B114B" w:rsidRPr="00113CB7" w:rsidRDefault="004B114B" w:rsidP="004E1270">
      <w:pPr>
        <w:spacing w:line="360" w:lineRule="auto"/>
        <w:ind w:firstLine="708"/>
        <w:contextualSpacing/>
        <w:rPr>
          <w:rFonts w:ascii="Rajdhani" w:hAnsi="Rajdhani" w:cs="Rajdhani"/>
          <w:bCs/>
        </w:rPr>
      </w:pPr>
      <w:r w:rsidRPr="00113CB7">
        <w:rPr>
          <w:rFonts w:ascii="Rajdhani" w:hAnsi="Rajdhani" w:cs="Rajdhani"/>
          <w:bCs/>
        </w:rPr>
        <w:t xml:space="preserve">pozemek </w:t>
      </w:r>
      <w:proofErr w:type="spellStart"/>
      <w:r w:rsidRPr="00113CB7">
        <w:rPr>
          <w:rFonts w:ascii="Rajdhani" w:hAnsi="Rajdhani" w:cs="Rajdhani"/>
          <w:bCs/>
        </w:rPr>
        <w:t>k.č</w:t>
      </w:r>
      <w:proofErr w:type="spellEnd"/>
      <w:r w:rsidRPr="00113CB7">
        <w:rPr>
          <w:rFonts w:ascii="Rajdhani" w:hAnsi="Rajdhani" w:cs="Rajdhani"/>
          <w:bCs/>
        </w:rPr>
        <w:t xml:space="preserve">.: </w:t>
      </w:r>
      <w:r w:rsidR="00CE2519">
        <w:rPr>
          <w:rFonts w:ascii="Rajdhani" w:hAnsi="Rajdhani" w:cs="Rajdhani"/>
          <w:bCs/>
        </w:rPr>
        <w:t>332/32; 335/33; 335/22; 335/16; 335/35</w:t>
      </w:r>
    </w:p>
    <w:p w14:paraId="40AE35FC" w14:textId="555127C2" w:rsidR="004B114B" w:rsidRPr="00CE2519" w:rsidRDefault="004B114B" w:rsidP="004E1270">
      <w:pPr>
        <w:spacing w:line="360" w:lineRule="auto"/>
        <w:ind w:firstLine="708"/>
        <w:contextualSpacing/>
        <w:rPr>
          <w:rFonts w:ascii="Rajdhani" w:hAnsi="Rajdhani" w:cs="Rajdhani"/>
          <w:bCs/>
          <w:lang w:val="en-US"/>
        </w:rPr>
      </w:pPr>
      <w:r w:rsidRPr="00113CB7">
        <w:rPr>
          <w:rFonts w:ascii="Rajdhani" w:hAnsi="Rajdhani" w:cs="Rajdhani"/>
          <w:bCs/>
        </w:rPr>
        <w:t xml:space="preserve">katastrální území: </w:t>
      </w:r>
      <w:r w:rsidR="00CE2519">
        <w:rPr>
          <w:rFonts w:ascii="Rajdhani" w:hAnsi="Rajdhani" w:cs="Rajdhani"/>
          <w:bCs/>
        </w:rPr>
        <w:t xml:space="preserve">Milín </w:t>
      </w:r>
      <w:r w:rsidR="00CE2519">
        <w:rPr>
          <w:rFonts w:ascii="Rajdhani" w:hAnsi="Rajdhani" w:cs="Rajdhani"/>
          <w:bCs/>
          <w:lang w:val="en-US"/>
        </w:rPr>
        <w:t>[694975]</w:t>
      </w:r>
    </w:p>
    <w:p w14:paraId="70ACAE06" w14:textId="2E0A23ED" w:rsidR="004B114B" w:rsidRPr="00113CB7" w:rsidRDefault="004B114B" w:rsidP="00CE2519">
      <w:pPr>
        <w:spacing w:line="360" w:lineRule="auto"/>
        <w:ind w:firstLine="708"/>
        <w:contextualSpacing/>
        <w:rPr>
          <w:rFonts w:ascii="Rajdhani" w:hAnsi="Rajdhani" w:cs="Rajdhani"/>
          <w:bCs/>
          <w:vertAlign w:val="superscript"/>
        </w:rPr>
      </w:pPr>
      <w:r w:rsidRPr="00113CB7">
        <w:rPr>
          <w:rFonts w:ascii="Rajdhani" w:hAnsi="Rajdhani" w:cs="Rajdhani"/>
          <w:bCs/>
        </w:rPr>
        <w:t xml:space="preserve">rozloha zahrady: </w:t>
      </w:r>
      <w:r w:rsidR="00CE2519">
        <w:rPr>
          <w:rFonts w:ascii="Rajdhani" w:hAnsi="Rajdhani" w:cs="Rajdhani"/>
        </w:rPr>
        <w:t>9 499</w:t>
      </w:r>
      <w:r w:rsidRPr="00113CB7">
        <w:rPr>
          <w:rFonts w:ascii="Rajdhani" w:hAnsi="Rajdhani" w:cs="Rajdhani"/>
          <w:bCs/>
        </w:rPr>
        <w:t xml:space="preserve"> m</w:t>
      </w:r>
      <w:r w:rsidRPr="00113CB7">
        <w:rPr>
          <w:rFonts w:ascii="Rajdhani" w:hAnsi="Rajdhani" w:cs="Rajdhani"/>
          <w:bCs/>
          <w:vertAlign w:val="superscript"/>
        </w:rPr>
        <w:t>2</w:t>
      </w:r>
    </w:p>
    <w:p w14:paraId="4E1633D2" w14:textId="768BE6DA" w:rsidR="00FC371F" w:rsidRPr="00113CB7" w:rsidRDefault="00FC371F" w:rsidP="004E1270">
      <w:pPr>
        <w:spacing w:line="360" w:lineRule="auto"/>
        <w:ind w:firstLine="708"/>
        <w:contextualSpacing/>
        <w:rPr>
          <w:rFonts w:ascii="Rajdhani" w:hAnsi="Rajdhani" w:cs="Rajdhani"/>
          <w:bCs/>
        </w:rPr>
      </w:pPr>
      <w:r w:rsidRPr="00113CB7">
        <w:rPr>
          <w:rFonts w:ascii="Rajdhani" w:hAnsi="Rajdhani" w:cs="Rajdhani"/>
          <w:bCs/>
        </w:rPr>
        <w:t xml:space="preserve">rozloha Etapy I: </w:t>
      </w:r>
      <w:r w:rsidR="00CE2519">
        <w:rPr>
          <w:rFonts w:ascii="Rajdhani" w:hAnsi="Rajdhani" w:cs="Rajdhani"/>
          <w:bCs/>
        </w:rPr>
        <w:t xml:space="preserve">cca 3900 </w:t>
      </w:r>
      <w:r w:rsidRPr="00113CB7">
        <w:rPr>
          <w:rFonts w:ascii="Rajdhani" w:hAnsi="Rajdhani" w:cs="Rajdhani"/>
          <w:bCs/>
        </w:rPr>
        <w:t>231 m</w:t>
      </w:r>
      <w:r w:rsidRPr="00113CB7">
        <w:rPr>
          <w:rFonts w:ascii="Rajdhani" w:hAnsi="Rajdhani" w:cs="Rajdhani"/>
          <w:bCs/>
          <w:vertAlign w:val="superscript"/>
        </w:rPr>
        <w:t>2</w:t>
      </w:r>
    </w:p>
    <w:p w14:paraId="03D9472C" w14:textId="11986F2D" w:rsidR="00790226" w:rsidRPr="00113CB7" w:rsidRDefault="00790226" w:rsidP="004E1270">
      <w:pPr>
        <w:contextualSpacing/>
        <w:rPr>
          <w:rFonts w:ascii="Rajdhani" w:hAnsi="Rajdhani" w:cs="Rajdhani"/>
        </w:rPr>
      </w:pPr>
    </w:p>
    <w:p w14:paraId="0DFF9472" w14:textId="7DFE5860" w:rsidR="004B114B" w:rsidRPr="0097441C" w:rsidRDefault="00487FCA" w:rsidP="004E1270">
      <w:pPr>
        <w:pStyle w:val="Nadpis1"/>
        <w:numPr>
          <w:ilvl w:val="0"/>
          <w:numId w:val="2"/>
        </w:numPr>
        <w:contextualSpacing/>
        <w:rPr>
          <w:rFonts w:ascii="Rajdhani" w:hAnsi="Rajdhani" w:cs="Rajdhani"/>
        </w:rPr>
      </w:pPr>
      <w:bookmarkStart w:id="4" w:name="_Toc534986900"/>
      <w:r w:rsidRPr="0097441C">
        <w:rPr>
          <w:rFonts w:ascii="Rajdhani" w:hAnsi="Rajdhani" w:cs="Rajdhani"/>
        </w:rPr>
        <w:t>P</w:t>
      </w:r>
      <w:r w:rsidR="0097441C">
        <w:rPr>
          <w:rFonts w:ascii="Rajdhani" w:hAnsi="Rajdhani" w:cs="Rajdhani"/>
        </w:rPr>
        <w:t>oužité podklady</w:t>
      </w:r>
      <w:bookmarkEnd w:id="4"/>
    </w:p>
    <w:p w14:paraId="7CD62491" w14:textId="3E45B69A" w:rsidR="00487FCA" w:rsidRPr="00113CB7" w:rsidRDefault="00487FCA" w:rsidP="004E1270">
      <w:pPr>
        <w:contextualSpacing/>
        <w:rPr>
          <w:rFonts w:ascii="Rajdhani" w:hAnsi="Rajdhani" w:cs="Rajdhani"/>
        </w:rPr>
      </w:pPr>
    </w:p>
    <w:p w14:paraId="76595048" w14:textId="471F521A" w:rsidR="00AD19E8" w:rsidRDefault="00AD19E8" w:rsidP="004E1270">
      <w:pPr>
        <w:pStyle w:val="Odstavecseseznamem"/>
        <w:numPr>
          <w:ilvl w:val="0"/>
          <w:numId w:val="3"/>
        </w:numPr>
        <w:ind w:left="1418" w:hanging="425"/>
        <w:rPr>
          <w:rFonts w:ascii="Rajdhani" w:hAnsi="Rajdhani" w:cs="Rajdhani"/>
          <w:sz w:val="22"/>
          <w:szCs w:val="22"/>
        </w:rPr>
      </w:pPr>
      <w:r w:rsidRPr="00AD19E8">
        <w:rPr>
          <w:rFonts w:ascii="Rajdhani" w:hAnsi="Rajdhani" w:cs="Rajdhani"/>
          <w:sz w:val="22"/>
          <w:szCs w:val="22"/>
        </w:rPr>
        <w:t>katastrální mapa, zaměření polohopisné a výškopisné</w:t>
      </w:r>
      <w:r>
        <w:rPr>
          <w:rFonts w:ascii="Rajdhani" w:hAnsi="Rajdhani" w:cs="Rajdhani"/>
          <w:sz w:val="22"/>
          <w:szCs w:val="22"/>
        </w:rPr>
        <w:t xml:space="preserve"> vč.</w:t>
      </w:r>
      <w:r w:rsidRPr="00AD19E8">
        <w:rPr>
          <w:rFonts w:ascii="Rajdhani" w:hAnsi="Rajdhani" w:cs="Rajdhani"/>
          <w:sz w:val="22"/>
          <w:szCs w:val="22"/>
        </w:rPr>
        <w:t xml:space="preserve"> vzrostlé zeleně</w:t>
      </w:r>
      <w:r w:rsidR="00B30BAE">
        <w:rPr>
          <w:rFonts w:ascii="Rajdhani" w:hAnsi="Rajdhani" w:cs="Rajdhani"/>
          <w:sz w:val="22"/>
          <w:szCs w:val="22"/>
        </w:rPr>
        <w:t xml:space="preserve">; </w:t>
      </w:r>
      <w:r w:rsidRPr="00AD19E8">
        <w:rPr>
          <w:rFonts w:ascii="Rajdhani" w:hAnsi="Rajdhani" w:cs="Rajdhani"/>
          <w:sz w:val="22"/>
          <w:szCs w:val="22"/>
        </w:rPr>
        <w:t>Roman Rychlík GEODETICKÉ SDRUŽENÍ s.r.o.</w:t>
      </w:r>
      <w:r w:rsidR="00B30BAE">
        <w:rPr>
          <w:rFonts w:ascii="Rajdhani" w:hAnsi="Rajdhani" w:cs="Rajdhani"/>
          <w:sz w:val="22"/>
          <w:szCs w:val="22"/>
        </w:rPr>
        <w:t>; (2017)</w:t>
      </w:r>
    </w:p>
    <w:p w14:paraId="7A8CBC29" w14:textId="729FC519" w:rsidR="00B241D5" w:rsidRPr="00113CB7" w:rsidRDefault="00FF720B" w:rsidP="004E1270">
      <w:pPr>
        <w:pStyle w:val="Odstavecseseznamem"/>
        <w:numPr>
          <w:ilvl w:val="0"/>
          <w:numId w:val="3"/>
        </w:numPr>
        <w:ind w:left="1418" w:hanging="425"/>
        <w:rPr>
          <w:rFonts w:ascii="Rajdhani" w:hAnsi="Rajdhani" w:cs="Rajdhani"/>
          <w:sz w:val="22"/>
          <w:szCs w:val="22"/>
        </w:rPr>
      </w:pPr>
      <w:r>
        <w:rPr>
          <w:rFonts w:ascii="Rajdhani" w:hAnsi="Rajdhani" w:cs="Rajdhani"/>
          <w:sz w:val="22"/>
          <w:szCs w:val="22"/>
        </w:rPr>
        <w:t xml:space="preserve">Návrh na komplexní rekonstrukci školní zahrady v obci Milín; </w:t>
      </w:r>
      <w:r w:rsidRPr="00FF720B">
        <w:rPr>
          <w:rFonts w:ascii="Rajdhani" w:hAnsi="Rajdhani" w:cs="Rajdhani"/>
          <w:sz w:val="22"/>
          <w:szCs w:val="22"/>
        </w:rPr>
        <w:t>Roman Rozínek</w:t>
      </w:r>
      <w:r>
        <w:rPr>
          <w:rFonts w:ascii="Rajdhani" w:hAnsi="Rajdhani" w:cs="Rajdhani"/>
          <w:sz w:val="22"/>
          <w:szCs w:val="22"/>
        </w:rPr>
        <w:t>;</w:t>
      </w:r>
      <w:r>
        <w:rPr>
          <w:sz w:val="23"/>
          <w:szCs w:val="23"/>
        </w:rPr>
        <w:t xml:space="preserve"> </w:t>
      </w:r>
      <w:r>
        <w:rPr>
          <w:rFonts w:ascii="Rajdhani" w:hAnsi="Rajdhani" w:cs="Rajdhani"/>
          <w:sz w:val="22"/>
          <w:szCs w:val="22"/>
        </w:rPr>
        <w:t xml:space="preserve">Natura Servis s.r.o. (2015) </w:t>
      </w:r>
    </w:p>
    <w:p w14:paraId="49F0D6A2" w14:textId="46F51534" w:rsidR="00863AFD" w:rsidRDefault="00AD19E8" w:rsidP="00863AFD">
      <w:pPr>
        <w:pStyle w:val="Odstavecseseznamem"/>
        <w:numPr>
          <w:ilvl w:val="0"/>
          <w:numId w:val="3"/>
        </w:numPr>
        <w:ind w:left="1418" w:hanging="425"/>
        <w:rPr>
          <w:rFonts w:ascii="Rajdhani" w:hAnsi="Rajdhani" w:cs="Rajdhani"/>
          <w:sz w:val="22"/>
          <w:szCs w:val="22"/>
        </w:rPr>
      </w:pPr>
      <w:r>
        <w:rPr>
          <w:rFonts w:ascii="Rajdhani" w:hAnsi="Rajdhani" w:cs="Rajdhani"/>
          <w:sz w:val="22"/>
          <w:szCs w:val="22"/>
        </w:rPr>
        <w:t xml:space="preserve">Dílčí část z komplexního zhodnocení zeleně obce Milín zpracované v rámci akce: </w:t>
      </w:r>
      <w:bookmarkStart w:id="5" w:name="_Hlk534897845"/>
      <w:r>
        <w:rPr>
          <w:rFonts w:ascii="Rajdhani" w:hAnsi="Rajdhani" w:cs="Rajdhani"/>
          <w:sz w:val="22"/>
          <w:szCs w:val="22"/>
        </w:rPr>
        <w:t xml:space="preserve">Urbanistický </w:t>
      </w:r>
      <w:proofErr w:type="gramStart"/>
      <w:r>
        <w:rPr>
          <w:rFonts w:ascii="Rajdhani" w:hAnsi="Rajdhani" w:cs="Rajdhani"/>
          <w:sz w:val="22"/>
          <w:szCs w:val="22"/>
        </w:rPr>
        <w:t>studie - Veřejná</w:t>
      </w:r>
      <w:proofErr w:type="gramEnd"/>
      <w:r>
        <w:rPr>
          <w:rFonts w:ascii="Rajdhani" w:hAnsi="Rajdhani" w:cs="Rajdhani"/>
          <w:sz w:val="22"/>
          <w:szCs w:val="22"/>
        </w:rPr>
        <w:t xml:space="preserve"> prostranství v Milíně – lokalita sídliště; část průzkumy a rozbory; </w:t>
      </w:r>
      <w:r w:rsidR="005C2DE9" w:rsidRPr="00113CB7">
        <w:rPr>
          <w:rFonts w:ascii="Rajdhani" w:hAnsi="Rajdhani" w:cs="Rajdhani"/>
          <w:sz w:val="22"/>
          <w:szCs w:val="22"/>
        </w:rPr>
        <w:t>Dendrologický průzkum</w:t>
      </w:r>
      <w:r>
        <w:rPr>
          <w:rFonts w:ascii="Rajdhani" w:hAnsi="Rajdhani" w:cs="Rajdhani"/>
          <w:sz w:val="22"/>
          <w:szCs w:val="22"/>
        </w:rPr>
        <w:t>; autoři: Ing. Mgr. Eva Jeníková, Ing. Magdaléna Smetanová; Ing. Radka Matoušková (červenec, 2017)</w:t>
      </w:r>
      <w:bookmarkEnd w:id="5"/>
    </w:p>
    <w:p w14:paraId="433B3446" w14:textId="77777777" w:rsidR="0097441C" w:rsidRPr="0097441C" w:rsidRDefault="0097441C" w:rsidP="0097441C">
      <w:pPr>
        <w:pStyle w:val="Odstavecseseznamem"/>
        <w:ind w:left="1418"/>
        <w:rPr>
          <w:rFonts w:ascii="Rajdhani" w:hAnsi="Rajdhani" w:cs="Rajdhani"/>
          <w:sz w:val="22"/>
          <w:szCs w:val="22"/>
        </w:rPr>
      </w:pPr>
    </w:p>
    <w:p w14:paraId="5961C2B2" w14:textId="77777777" w:rsidR="008A5DCD" w:rsidRPr="0097441C" w:rsidRDefault="008A5DCD" w:rsidP="008A5DCD">
      <w:pPr>
        <w:pStyle w:val="Nadpis1"/>
        <w:numPr>
          <w:ilvl w:val="0"/>
          <w:numId w:val="2"/>
        </w:numPr>
        <w:contextualSpacing/>
        <w:rPr>
          <w:rFonts w:ascii="Rajdhani" w:hAnsi="Rajdhani" w:cs="Rajdhani"/>
        </w:rPr>
      </w:pPr>
      <w:bookmarkStart w:id="6" w:name="_Toc272937031"/>
      <w:bookmarkStart w:id="7" w:name="_Toc534986901"/>
      <w:r w:rsidRPr="0097441C">
        <w:rPr>
          <w:rFonts w:ascii="Rajdhani" w:hAnsi="Rajdhani" w:cs="Rajdhani"/>
        </w:rPr>
        <w:t>Dodržení obecných technických požadavků na výstavbu podle vyhlášky</w:t>
      </w:r>
      <w:bookmarkEnd w:id="6"/>
      <w:bookmarkEnd w:id="7"/>
      <w:r w:rsidRPr="0097441C">
        <w:rPr>
          <w:rFonts w:ascii="Rajdhani" w:hAnsi="Rajdhani" w:cs="Rajdhani"/>
        </w:rPr>
        <w:t xml:space="preserve"> </w:t>
      </w:r>
    </w:p>
    <w:p w14:paraId="1676FA5D" w14:textId="0366ADA9" w:rsidR="008A5DCD" w:rsidRDefault="008A5DCD" w:rsidP="0097441C">
      <w:pPr>
        <w:pStyle w:val="Odstavecseseznamem"/>
        <w:numPr>
          <w:ilvl w:val="0"/>
          <w:numId w:val="3"/>
        </w:numPr>
        <w:ind w:left="1418" w:hanging="425"/>
        <w:rPr>
          <w:rFonts w:ascii="Rajdhani" w:hAnsi="Rajdhani" w:cs="Rajdhani"/>
        </w:rPr>
      </w:pPr>
      <w:r w:rsidRPr="008A5DCD">
        <w:rPr>
          <w:rFonts w:ascii="Rajdhani" w:hAnsi="Rajdhani" w:cs="Rajdhani"/>
          <w:sz w:val="22"/>
          <w:szCs w:val="22"/>
        </w:rPr>
        <w:t>Obecně technické požadavky jsou v projektu dodrženy.</w:t>
      </w:r>
    </w:p>
    <w:p w14:paraId="0876A055" w14:textId="77777777" w:rsidR="008A5DCD" w:rsidRPr="008A5DCD" w:rsidRDefault="008A5DCD" w:rsidP="008A5DCD">
      <w:pPr>
        <w:contextualSpacing/>
        <w:rPr>
          <w:rFonts w:ascii="Rajdhani" w:hAnsi="Rajdhani" w:cs="Rajdhani"/>
        </w:rPr>
      </w:pPr>
    </w:p>
    <w:p w14:paraId="6D6F7123" w14:textId="77777777" w:rsidR="008A5DCD" w:rsidRPr="0097441C" w:rsidRDefault="008A5DCD" w:rsidP="0097441C">
      <w:pPr>
        <w:pStyle w:val="Nadpis1"/>
        <w:numPr>
          <w:ilvl w:val="0"/>
          <w:numId w:val="2"/>
        </w:numPr>
        <w:contextualSpacing/>
        <w:rPr>
          <w:rFonts w:ascii="Rajdhani" w:hAnsi="Rajdhani" w:cs="Rajdhani"/>
        </w:rPr>
      </w:pPr>
      <w:bookmarkStart w:id="8" w:name="_Toc272937032"/>
      <w:bookmarkStart w:id="9" w:name="_Toc534986902"/>
      <w:r w:rsidRPr="0097441C">
        <w:rPr>
          <w:rFonts w:ascii="Rajdhani" w:hAnsi="Rajdhani" w:cs="Rajdhani"/>
        </w:rPr>
        <w:t>Údaje o splnění podmínek regulačního plánu, územního rozhodnutí a územně plánovací informaci</w:t>
      </w:r>
      <w:bookmarkEnd w:id="8"/>
      <w:bookmarkEnd w:id="9"/>
    </w:p>
    <w:p w14:paraId="6754441F" w14:textId="0A5C5CD8" w:rsidR="008A5DCD" w:rsidRPr="008A5DCD" w:rsidRDefault="008A5DCD" w:rsidP="008A5DCD">
      <w:pPr>
        <w:pStyle w:val="Odstavecseseznamem"/>
        <w:numPr>
          <w:ilvl w:val="0"/>
          <w:numId w:val="3"/>
        </w:numPr>
        <w:ind w:left="1418" w:hanging="425"/>
        <w:rPr>
          <w:rFonts w:ascii="Rajdhani" w:hAnsi="Rajdhani" w:cs="Rajdhani"/>
          <w:sz w:val="22"/>
          <w:szCs w:val="22"/>
        </w:rPr>
      </w:pPr>
      <w:r w:rsidRPr="008A5DCD">
        <w:rPr>
          <w:rFonts w:ascii="Rajdhani" w:hAnsi="Rajdhani" w:cs="Rajdhani"/>
          <w:sz w:val="22"/>
          <w:szCs w:val="22"/>
        </w:rPr>
        <w:t>Stavba je v souladu s územním plánem</w:t>
      </w:r>
    </w:p>
    <w:p w14:paraId="0071F8BD" w14:textId="77777777" w:rsidR="008A5DCD" w:rsidRDefault="008A5DCD" w:rsidP="008A5DCD">
      <w:pPr>
        <w:contextualSpacing/>
        <w:rPr>
          <w:rFonts w:ascii="Rajdhani" w:hAnsi="Rajdhani" w:cs="Rajdhani"/>
        </w:rPr>
      </w:pPr>
    </w:p>
    <w:p w14:paraId="1D26E02A" w14:textId="77777777" w:rsidR="008A5DCD" w:rsidRPr="0097441C" w:rsidRDefault="008A5DCD" w:rsidP="008A5DCD">
      <w:pPr>
        <w:pStyle w:val="Nadpis1"/>
        <w:numPr>
          <w:ilvl w:val="0"/>
          <w:numId w:val="2"/>
        </w:numPr>
        <w:contextualSpacing/>
        <w:rPr>
          <w:rFonts w:ascii="Rajdhani" w:hAnsi="Rajdhani" w:cs="Rajdhani"/>
        </w:rPr>
      </w:pPr>
      <w:bookmarkStart w:id="10" w:name="_Toc272937034"/>
      <w:bookmarkStart w:id="11" w:name="_Toc534986903"/>
      <w:r w:rsidRPr="0097441C">
        <w:rPr>
          <w:rFonts w:ascii="Rajdhani" w:hAnsi="Rajdhani" w:cs="Rajdhani"/>
        </w:rPr>
        <w:t>Předpokládaná lhůta a popis postupu výstavby</w:t>
      </w:r>
      <w:bookmarkEnd w:id="10"/>
      <w:bookmarkEnd w:id="11"/>
    </w:p>
    <w:p w14:paraId="7EE8CF3A" w14:textId="29885447" w:rsidR="008A5DCD" w:rsidRDefault="008A5DCD" w:rsidP="008A5DCD">
      <w:pPr>
        <w:pStyle w:val="Odstavecseseznamem"/>
        <w:numPr>
          <w:ilvl w:val="0"/>
          <w:numId w:val="3"/>
        </w:numPr>
        <w:ind w:left="1418" w:hanging="425"/>
        <w:rPr>
          <w:rFonts w:ascii="Rajdhani" w:hAnsi="Rajdhani" w:cs="Rajdhani"/>
          <w:sz w:val="22"/>
          <w:szCs w:val="22"/>
        </w:rPr>
      </w:pPr>
      <w:r>
        <w:rPr>
          <w:rFonts w:ascii="Rajdhani" w:hAnsi="Rajdhani" w:cs="Rajdhani"/>
        </w:rPr>
        <w:t>p</w:t>
      </w:r>
      <w:r>
        <w:rPr>
          <w:rFonts w:ascii="Rajdhani" w:hAnsi="Rajdhani" w:cs="Rajdhani"/>
          <w:sz w:val="22"/>
          <w:szCs w:val="22"/>
        </w:rPr>
        <w:t>ředpokládané zahájení stavby – 07/2019</w:t>
      </w:r>
    </w:p>
    <w:p w14:paraId="2E9766ED" w14:textId="012EF59D" w:rsidR="008A5DCD" w:rsidRDefault="008A5DCD" w:rsidP="008A5DCD">
      <w:pPr>
        <w:pStyle w:val="Odstavecseseznamem"/>
        <w:numPr>
          <w:ilvl w:val="0"/>
          <w:numId w:val="3"/>
        </w:numPr>
        <w:ind w:left="1418" w:hanging="425"/>
        <w:rPr>
          <w:rFonts w:ascii="Rajdhani" w:hAnsi="Rajdhani" w:cs="Rajdhani"/>
          <w:sz w:val="22"/>
          <w:szCs w:val="22"/>
        </w:rPr>
      </w:pPr>
      <w:r>
        <w:rPr>
          <w:rFonts w:ascii="Rajdhani" w:hAnsi="Rajdhani" w:cs="Rajdhani"/>
          <w:sz w:val="22"/>
          <w:szCs w:val="22"/>
        </w:rPr>
        <w:t>Předpokládaná lhůta výstavby – 4 měsíce</w:t>
      </w:r>
    </w:p>
    <w:p w14:paraId="019147E1" w14:textId="260716A9" w:rsidR="008A5DCD" w:rsidRDefault="008A5DCD" w:rsidP="008A5DCD">
      <w:pPr>
        <w:pStyle w:val="Odstavecseseznamem"/>
        <w:numPr>
          <w:ilvl w:val="0"/>
          <w:numId w:val="3"/>
        </w:numPr>
        <w:ind w:left="1418" w:hanging="425"/>
        <w:rPr>
          <w:rFonts w:ascii="Rajdhani" w:hAnsi="Rajdhani" w:cs="Rajdhani"/>
          <w:sz w:val="22"/>
          <w:szCs w:val="22"/>
        </w:rPr>
      </w:pPr>
      <w:r>
        <w:rPr>
          <w:rFonts w:ascii="Rajdhani" w:hAnsi="Rajdhani" w:cs="Rajdhani"/>
          <w:sz w:val="22"/>
          <w:szCs w:val="22"/>
        </w:rPr>
        <w:t>Doporučený harmonogram prací:</w:t>
      </w:r>
    </w:p>
    <w:p w14:paraId="3971FEF7" w14:textId="3E3FB824" w:rsidR="008A5DCD" w:rsidRDefault="008A5DCD" w:rsidP="008A5DCD">
      <w:pPr>
        <w:pStyle w:val="Odstavecseseznamem"/>
        <w:numPr>
          <w:ilvl w:val="2"/>
          <w:numId w:val="3"/>
        </w:numPr>
        <w:rPr>
          <w:rFonts w:ascii="Rajdhani" w:hAnsi="Rajdhani" w:cs="Rajdhani"/>
          <w:sz w:val="22"/>
          <w:szCs w:val="22"/>
        </w:rPr>
      </w:pPr>
      <w:r>
        <w:rPr>
          <w:rFonts w:ascii="Rajdhani" w:hAnsi="Rajdhani" w:cs="Rajdhani"/>
          <w:sz w:val="22"/>
          <w:szCs w:val="22"/>
        </w:rPr>
        <w:t>Kácení stávajících dřevin; probírky a přesazení stávajících dřevin určených k přesazení do dočasných deponií</w:t>
      </w:r>
    </w:p>
    <w:p w14:paraId="5713CD12" w14:textId="06783D0E" w:rsidR="008A5DCD" w:rsidRPr="008A5DCD" w:rsidRDefault="008A5DCD" w:rsidP="008A5DCD">
      <w:pPr>
        <w:pStyle w:val="Odstavecseseznamem"/>
        <w:numPr>
          <w:ilvl w:val="2"/>
          <w:numId w:val="3"/>
        </w:numPr>
        <w:rPr>
          <w:rFonts w:ascii="Rajdhani" w:hAnsi="Rajdhani" w:cs="Rajdhani"/>
          <w:sz w:val="22"/>
          <w:szCs w:val="22"/>
        </w:rPr>
      </w:pPr>
      <w:r>
        <w:rPr>
          <w:rFonts w:ascii="Rajdhani" w:hAnsi="Rajdhani" w:cs="Rajdhani"/>
          <w:sz w:val="22"/>
          <w:szCs w:val="22"/>
        </w:rPr>
        <w:t xml:space="preserve">Vytyčení </w:t>
      </w:r>
    </w:p>
    <w:p w14:paraId="14DD6742" w14:textId="13301807" w:rsidR="008A5DCD" w:rsidRDefault="008A5DCD" w:rsidP="008A5DCD">
      <w:pPr>
        <w:pStyle w:val="Odstavecseseznamem"/>
        <w:numPr>
          <w:ilvl w:val="2"/>
          <w:numId w:val="3"/>
        </w:numPr>
        <w:rPr>
          <w:rFonts w:ascii="Rajdhani" w:hAnsi="Rajdhani" w:cs="Rajdhani"/>
          <w:sz w:val="22"/>
          <w:szCs w:val="22"/>
        </w:rPr>
      </w:pPr>
      <w:r>
        <w:rPr>
          <w:rFonts w:ascii="Rajdhani" w:hAnsi="Rajdhani" w:cs="Rajdhani"/>
          <w:sz w:val="22"/>
          <w:szCs w:val="22"/>
        </w:rPr>
        <w:t>Sejmutí drnu</w:t>
      </w:r>
    </w:p>
    <w:p w14:paraId="37166EA7" w14:textId="368498CC" w:rsidR="008A5DCD" w:rsidRDefault="008A5DCD" w:rsidP="008A5DCD">
      <w:pPr>
        <w:pStyle w:val="Odstavecseseznamem"/>
        <w:numPr>
          <w:ilvl w:val="2"/>
          <w:numId w:val="3"/>
        </w:numPr>
        <w:rPr>
          <w:rFonts w:ascii="Rajdhani" w:hAnsi="Rajdhani" w:cs="Rajdhani"/>
          <w:sz w:val="22"/>
          <w:szCs w:val="22"/>
        </w:rPr>
      </w:pPr>
      <w:r>
        <w:rPr>
          <w:rFonts w:ascii="Rajdhani" w:hAnsi="Rajdhani" w:cs="Rajdhani"/>
          <w:sz w:val="22"/>
          <w:szCs w:val="22"/>
        </w:rPr>
        <w:t>Sejmutí a skrývka ornice</w:t>
      </w:r>
    </w:p>
    <w:p w14:paraId="17E69A10" w14:textId="2A305DB5" w:rsidR="008A5DCD" w:rsidRDefault="008A5DCD" w:rsidP="008A5DCD">
      <w:pPr>
        <w:pStyle w:val="Odstavecseseznamem"/>
        <w:numPr>
          <w:ilvl w:val="2"/>
          <w:numId w:val="3"/>
        </w:numPr>
        <w:rPr>
          <w:rFonts w:ascii="Rajdhani" w:hAnsi="Rajdhani" w:cs="Rajdhani"/>
          <w:sz w:val="22"/>
          <w:szCs w:val="22"/>
        </w:rPr>
      </w:pPr>
      <w:r>
        <w:rPr>
          <w:rFonts w:ascii="Rajdhani" w:hAnsi="Rajdhani" w:cs="Rajdhani"/>
          <w:sz w:val="22"/>
          <w:szCs w:val="22"/>
        </w:rPr>
        <w:t>Výkopové práce – pro vodní biotop a štěrkové trávníky</w:t>
      </w:r>
    </w:p>
    <w:p w14:paraId="1C87C392" w14:textId="132344D3" w:rsidR="008A5DCD" w:rsidRDefault="008A5DCD" w:rsidP="008A5DCD">
      <w:pPr>
        <w:pStyle w:val="Odstavecseseznamem"/>
        <w:numPr>
          <w:ilvl w:val="2"/>
          <w:numId w:val="3"/>
        </w:numPr>
        <w:rPr>
          <w:rFonts w:ascii="Rajdhani" w:hAnsi="Rajdhani" w:cs="Rajdhani"/>
          <w:sz w:val="22"/>
          <w:szCs w:val="22"/>
        </w:rPr>
      </w:pPr>
      <w:r>
        <w:rPr>
          <w:rFonts w:ascii="Rajdhani" w:hAnsi="Rajdhani" w:cs="Rajdhani"/>
          <w:sz w:val="22"/>
          <w:szCs w:val="22"/>
        </w:rPr>
        <w:t>Hrubé terénní modelace</w:t>
      </w:r>
    </w:p>
    <w:p w14:paraId="4B141F74" w14:textId="19F14031" w:rsidR="008A5DCD" w:rsidRDefault="008A5DCD" w:rsidP="008A5DCD">
      <w:pPr>
        <w:pStyle w:val="Odstavecseseznamem"/>
        <w:numPr>
          <w:ilvl w:val="2"/>
          <w:numId w:val="3"/>
        </w:numPr>
        <w:rPr>
          <w:rFonts w:ascii="Rajdhani" w:hAnsi="Rajdhani" w:cs="Rajdhani"/>
          <w:sz w:val="22"/>
          <w:szCs w:val="22"/>
        </w:rPr>
      </w:pPr>
      <w:r>
        <w:rPr>
          <w:rFonts w:ascii="Rajdhani" w:hAnsi="Rajdhani" w:cs="Rajdhani"/>
          <w:sz w:val="22"/>
          <w:szCs w:val="22"/>
        </w:rPr>
        <w:t>Realizace vodního biotopu</w:t>
      </w:r>
    </w:p>
    <w:p w14:paraId="41E81905" w14:textId="18E63FF9" w:rsidR="008A5DCD" w:rsidRDefault="008A5DCD" w:rsidP="008A5DCD">
      <w:pPr>
        <w:pStyle w:val="Odstavecseseznamem"/>
        <w:numPr>
          <w:ilvl w:val="2"/>
          <w:numId w:val="3"/>
        </w:numPr>
        <w:rPr>
          <w:rFonts w:ascii="Rajdhani" w:hAnsi="Rajdhani" w:cs="Rajdhani"/>
          <w:sz w:val="22"/>
          <w:szCs w:val="22"/>
        </w:rPr>
      </w:pPr>
      <w:r>
        <w:rPr>
          <w:rFonts w:ascii="Rajdhani" w:hAnsi="Rajdhani" w:cs="Rajdhani"/>
          <w:sz w:val="22"/>
          <w:szCs w:val="22"/>
        </w:rPr>
        <w:t>Realizace plazí zídky – navezení a skládání hornin</w:t>
      </w:r>
    </w:p>
    <w:p w14:paraId="5430E86E" w14:textId="3BC70A89" w:rsidR="008A5DCD" w:rsidRDefault="008A5DCD" w:rsidP="008A5DCD">
      <w:pPr>
        <w:pStyle w:val="Odstavecseseznamem"/>
        <w:numPr>
          <w:ilvl w:val="2"/>
          <w:numId w:val="3"/>
        </w:numPr>
        <w:rPr>
          <w:rFonts w:ascii="Rajdhani" w:hAnsi="Rajdhani" w:cs="Rajdhani"/>
          <w:sz w:val="22"/>
          <w:szCs w:val="22"/>
        </w:rPr>
      </w:pPr>
      <w:r>
        <w:rPr>
          <w:rFonts w:ascii="Rajdhani" w:hAnsi="Rajdhani" w:cs="Rajdhani"/>
          <w:sz w:val="22"/>
          <w:szCs w:val="22"/>
        </w:rPr>
        <w:t>Realizace štěrkového trávníku</w:t>
      </w:r>
    </w:p>
    <w:p w14:paraId="118C1273" w14:textId="50CDFC05" w:rsidR="008A5DCD" w:rsidRDefault="008A5DCD" w:rsidP="008A5DCD">
      <w:pPr>
        <w:pStyle w:val="Odstavecseseznamem"/>
        <w:numPr>
          <w:ilvl w:val="2"/>
          <w:numId w:val="3"/>
        </w:numPr>
        <w:rPr>
          <w:rFonts w:ascii="Rajdhani" w:hAnsi="Rajdhani" w:cs="Rajdhani"/>
          <w:sz w:val="22"/>
          <w:szCs w:val="22"/>
        </w:rPr>
      </w:pPr>
      <w:r>
        <w:rPr>
          <w:rFonts w:ascii="Rajdhani" w:hAnsi="Rajdhani" w:cs="Rajdhani"/>
          <w:sz w:val="22"/>
          <w:szCs w:val="22"/>
        </w:rPr>
        <w:t>Realizace interaktivních prvků</w:t>
      </w:r>
    </w:p>
    <w:p w14:paraId="79F2D06D" w14:textId="56CE8F5A" w:rsidR="0097441C" w:rsidRDefault="0097441C" w:rsidP="0097441C">
      <w:pPr>
        <w:pStyle w:val="Odstavecseseznamem"/>
        <w:numPr>
          <w:ilvl w:val="2"/>
          <w:numId w:val="3"/>
        </w:numPr>
        <w:rPr>
          <w:rFonts w:ascii="Rajdhani" w:hAnsi="Rajdhani" w:cs="Rajdhani"/>
          <w:sz w:val="22"/>
          <w:szCs w:val="22"/>
        </w:rPr>
      </w:pPr>
      <w:r>
        <w:rPr>
          <w:rFonts w:ascii="Rajdhani" w:hAnsi="Rajdhani" w:cs="Rajdhani"/>
          <w:sz w:val="22"/>
          <w:szCs w:val="22"/>
        </w:rPr>
        <w:t>Jemné terénní modelace</w:t>
      </w:r>
    </w:p>
    <w:p w14:paraId="4D5E45DD" w14:textId="45B665A2" w:rsidR="0097441C" w:rsidRDefault="0097441C" w:rsidP="0097441C">
      <w:pPr>
        <w:pStyle w:val="Odstavecseseznamem"/>
        <w:numPr>
          <w:ilvl w:val="2"/>
          <w:numId w:val="3"/>
        </w:numPr>
        <w:rPr>
          <w:rFonts w:ascii="Rajdhani" w:hAnsi="Rajdhani" w:cs="Rajdhani"/>
          <w:sz w:val="22"/>
          <w:szCs w:val="22"/>
        </w:rPr>
      </w:pPr>
      <w:r>
        <w:rPr>
          <w:rFonts w:ascii="Rajdhani" w:hAnsi="Rajdhani" w:cs="Rajdhani"/>
          <w:sz w:val="22"/>
          <w:szCs w:val="22"/>
        </w:rPr>
        <w:t xml:space="preserve">Příprava na výsadbu rostlin </w:t>
      </w:r>
    </w:p>
    <w:p w14:paraId="094A36D1" w14:textId="6440E6D4" w:rsidR="008A5DCD" w:rsidRDefault="0097441C" w:rsidP="008A5DCD">
      <w:pPr>
        <w:pStyle w:val="Odstavecseseznamem"/>
        <w:numPr>
          <w:ilvl w:val="2"/>
          <w:numId w:val="3"/>
        </w:numPr>
        <w:rPr>
          <w:rFonts w:ascii="Rajdhani" w:hAnsi="Rajdhani" w:cs="Rajdhani"/>
          <w:sz w:val="22"/>
          <w:szCs w:val="22"/>
        </w:rPr>
      </w:pPr>
      <w:r>
        <w:rPr>
          <w:rFonts w:ascii="Rajdhani" w:hAnsi="Rajdhani" w:cs="Rajdhani"/>
          <w:sz w:val="22"/>
          <w:szCs w:val="22"/>
        </w:rPr>
        <w:t>Vytyčení a výsadba dřevin/trvalek a vodních rostlin</w:t>
      </w:r>
    </w:p>
    <w:p w14:paraId="28E4491B" w14:textId="28DEC9B8" w:rsidR="0097441C" w:rsidRDefault="0097441C" w:rsidP="008A5DCD">
      <w:pPr>
        <w:pStyle w:val="Odstavecseseznamem"/>
        <w:numPr>
          <w:ilvl w:val="2"/>
          <w:numId w:val="3"/>
        </w:numPr>
        <w:rPr>
          <w:rFonts w:ascii="Rajdhani" w:hAnsi="Rajdhani" w:cs="Rajdhani"/>
          <w:sz w:val="22"/>
          <w:szCs w:val="22"/>
        </w:rPr>
      </w:pPr>
      <w:r>
        <w:rPr>
          <w:rFonts w:ascii="Rajdhani" w:hAnsi="Rajdhani" w:cs="Rajdhani"/>
          <w:sz w:val="22"/>
          <w:szCs w:val="22"/>
        </w:rPr>
        <w:t>Zalití rostlin</w:t>
      </w:r>
    </w:p>
    <w:p w14:paraId="05ED6C84" w14:textId="0FA03E67" w:rsidR="0097441C" w:rsidRPr="008A5DCD" w:rsidRDefault="0097441C" w:rsidP="008A5DCD">
      <w:pPr>
        <w:pStyle w:val="Odstavecseseznamem"/>
        <w:numPr>
          <w:ilvl w:val="2"/>
          <w:numId w:val="3"/>
        </w:numPr>
        <w:rPr>
          <w:rFonts w:ascii="Rajdhani" w:hAnsi="Rajdhani" w:cs="Rajdhani"/>
          <w:sz w:val="22"/>
          <w:szCs w:val="22"/>
        </w:rPr>
      </w:pPr>
      <w:r>
        <w:rPr>
          <w:rFonts w:ascii="Rajdhani" w:hAnsi="Rajdhani" w:cs="Rajdhani"/>
          <w:sz w:val="22"/>
          <w:szCs w:val="22"/>
        </w:rPr>
        <w:t>Dokončovací práce, úklid a předání staveniště</w:t>
      </w:r>
    </w:p>
    <w:p w14:paraId="1AACBE29" w14:textId="105CCEF5" w:rsidR="004B114B" w:rsidRDefault="004B114B" w:rsidP="008A5DCD">
      <w:pPr>
        <w:contextualSpacing/>
        <w:rPr>
          <w:rFonts w:ascii="Rajdhani" w:hAnsi="Rajdhani" w:cs="Rajdhani"/>
        </w:rPr>
      </w:pPr>
    </w:p>
    <w:p w14:paraId="537C553C" w14:textId="73A8114B" w:rsidR="0097441C" w:rsidRDefault="0097441C" w:rsidP="008A5DCD">
      <w:pPr>
        <w:contextualSpacing/>
        <w:rPr>
          <w:rFonts w:ascii="Rajdhani" w:hAnsi="Rajdhani" w:cs="Rajdhani"/>
        </w:rPr>
      </w:pPr>
      <w:r>
        <w:rPr>
          <w:rFonts w:ascii="Rajdhani" w:hAnsi="Rajdhani" w:cs="Rajdhani"/>
        </w:rPr>
        <w:br w:type="page"/>
      </w:r>
    </w:p>
    <w:p w14:paraId="11AC625C" w14:textId="6A3974CC" w:rsidR="0097441C" w:rsidRDefault="0097441C" w:rsidP="0069411F">
      <w:pPr>
        <w:rPr>
          <w:rFonts w:ascii="Rajdhani" w:hAnsi="Rajdhani" w:cs="Rajdhani"/>
          <w:sz w:val="40"/>
          <w:szCs w:val="40"/>
        </w:rPr>
      </w:pPr>
      <w:r w:rsidRPr="0069411F">
        <w:rPr>
          <w:rFonts w:ascii="Rajdhani Medium" w:hAnsi="Rajdhani Medium" w:cs="Rajdhani Medium"/>
          <w:sz w:val="46"/>
          <w:szCs w:val="46"/>
        </w:rPr>
        <w:lastRenderedPageBreak/>
        <w:t>B</w:t>
      </w:r>
      <w:r w:rsidRPr="0069411F">
        <w:rPr>
          <w:rFonts w:ascii="Rajdhani Medium" w:hAnsi="Rajdhani Medium" w:cs="Rajdhani Medium"/>
          <w:sz w:val="46"/>
          <w:szCs w:val="46"/>
        </w:rPr>
        <w:tab/>
        <w:t>SOUHRNNÁ TECHNICKÁ ZPRÁVA</w:t>
      </w:r>
    </w:p>
    <w:p w14:paraId="3942932C" w14:textId="4A14C963" w:rsidR="0069411F" w:rsidRDefault="0069411F" w:rsidP="0069411F"/>
    <w:p w14:paraId="1A7EC2F8" w14:textId="77777777" w:rsidR="0069411F" w:rsidRPr="0069411F" w:rsidRDefault="0069411F" w:rsidP="0069411F"/>
    <w:p w14:paraId="38811259" w14:textId="77777777" w:rsidR="0097441C" w:rsidRPr="0097441C" w:rsidRDefault="0097441C" w:rsidP="0097441C"/>
    <w:p w14:paraId="647773E7" w14:textId="4AD0A6C6" w:rsidR="0097441C" w:rsidRDefault="0097441C" w:rsidP="0097441C">
      <w:pPr>
        <w:pStyle w:val="Nadpis1"/>
        <w:numPr>
          <w:ilvl w:val="0"/>
          <w:numId w:val="44"/>
        </w:numPr>
        <w:contextualSpacing/>
        <w:rPr>
          <w:rFonts w:ascii="Rajdhani" w:hAnsi="Rajdhani" w:cs="Rajdhani"/>
        </w:rPr>
      </w:pPr>
      <w:bookmarkStart w:id="12" w:name="_Toc272937037"/>
      <w:bookmarkStart w:id="13" w:name="_Toc257277802"/>
      <w:bookmarkStart w:id="14" w:name="_Toc534986904"/>
      <w:r w:rsidRPr="0097441C">
        <w:rPr>
          <w:rFonts w:ascii="Rajdhani" w:hAnsi="Rajdhani" w:cs="Rajdhani"/>
        </w:rPr>
        <w:t>Urbanistické, architektonické a stavebně technické řešení</w:t>
      </w:r>
      <w:bookmarkEnd w:id="12"/>
      <w:bookmarkEnd w:id="13"/>
      <w:bookmarkEnd w:id="14"/>
    </w:p>
    <w:p w14:paraId="419AE2AE" w14:textId="6DF70480" w:rsidR="0097441C" w:rsidRDefault="0097441C" w:rsidP="0097441C"/>
    <w:p w14:paraId="387493CB" w14:textId="72885C24" w:rsidR="0097441C" w:rsidRPr="0097441C" w:rsidRDefault="00CD2302" w:rsidP="00B30BAE">
      <w:pPr>
        <w:pStyle w:val="Nadpis1"/>
        <w:numPr>
          <w:ilvl w:val="1"/>
          <w:numId w:val="44"/>
        </w:numPr>
        <w:contextualSpacing/>
      </w:pPr>
      <w:bookmarkStart w:id="15" w:name="_Toc534986905"/>
      <w:r>
        <w:rPr>
          <w:rFonts w:ascii="Rajdhani" w:hAnsi="Rajdhani" w:cs="Rajdhani"/>
        </w:rPr>
        <w:t>Úvod</w:t>
      </w:r>
      <w:bookmarkEnd w:id="15"/>
    </w:p>
    <w:p w14:paraId="16F9F1AF" w14:textId="46CCAA5F" w:rsidR="000A3580" w:rsidRDefault="006628C6" w:rsidP="004E1270">
      <w:pPr>
        <w:widowControl w:val="0"/>
        <w:autoSpaceDE w:val="0"/>
        <w:autoSpaceDN w:val="0"/>
        <w:adjustRightInd w:val="0"/>
        <w:spacing w:before="120"/>
        <w:contextualSpacing/>
        <w:rPr>
          <w:rFonts w:ascii="Rajdhani" w:hAnsi="Rajdhani" w:cs="Rajdhani"/>
          <w:color w:val="000000"/>
        </w:rPr>
      </w:pPr>
      <w:r w:rsidRPr="00113CB7">
        <w:rPr>
          <w:rFonts w:ascii="Rajdhani" w:hAnsi="Rajdhani" w:cs="Rajdhani"/>
          <w:color w:val="000000"/>
        </w:rPr>
        <w:t>Projektová dokumentace byla vypracován na základě</w:t>
      </w:r>
      <w:r w:rsidR="00AD19E8">
        <w:rPr>
          <w:rFonts w:ascii="Rajdhani" w:hAnsi="Rajdhani" w:cs="Rajdhani"/>
          <w:color w:val="000000"/>
        </w:rPr>
        <w:t xml:space="preserve"> </w:t>
      </w:r>
      <w:r w:rsidR="00AD19E8" w:rsidRPr="00AC0C3A">
        <w:rPr>
          <w:rFonts w:ascii="Rajdhani" w:hAnsi="Rajdhani" w:cs="Rajdhani"/>
          <w:i/>
          <w:color w:val="000000"/>
        </w:rPr>
        <w:t>Návrhu na komplexní rekonstrukci zahrady</w:t>
      </w:r>
      <w:r w:rsidR="00AD19E8">
        <w:rPr>
          <w:rFonts w:ascii="Rajdhani" w:hAnsi="Rajdhani" w:cs="Rajdhani"/>
          <w:color w:val="000000"/>
        </w:rPr>
        <w:t xml:space="preserve"> od Natura Servis </w:t>
      </w:r>
      <w:proofErr w:type="gramStart"/>
      <w:r w:rsidR="00AD19E8">
        <w:rPr>
          <w:rFonts w:ascii="Rajdhani" w:hAnsi="Rajdhani" w:cs="Rajdhani"/>
          <w:color w:val="000000"/>
        </w:rPr>
        <w:t>s.r.o.</w:t>
      </w:r>
      <w:r w:rsidR="000B7D65">
        <w:rPr>
          <w:rFonts w:ascii="Rajdhani" w:hAnsi="Rajdhani" w:cs="Rajdhani"/>
          <w:color w:val="000000"/>
        </w:rPr>
        <w:t>.</w:t>
      </w:r>
      <w:proofErr w:type="gramEnd"/>
      <w:r w:rsidR="000B7D65">
        <w:rPr>
          <w:rFonts w:ascii="Rajdhani" w:hAnsi="Rajdhani" w:cs="Rajdhani"/>
          <w:color w:val="000000"/>
        </w:rPr>
        <w:t xml:space="preserve"> Tato studie byla podkladem pro získání dotace na realizac</w:t>
      </w:r>
      <w:r w:rsidR="00AC0C3A">
        <w:rPr>
          <w:rFonts w:ascii="Rajdhani" w:hAnsi="Rajdhani" w:cs="Rajdhani"/>
          <w:color w:val="000000"/>
        </w:rPr>
        <w:t>i záměru</w:t>
      </w:r>
      <w:r w:rsidR="000B7D65">
        <w:rPr>
          <w:rFonts w:ascii="Rajdhani" w:hAnsi="Rajdhani" w:cs="Rajdhani"/>
          <w:color w:val="000000"/>
        </w:rPr>
        <w:t>.</w:t>
      </w:r>
      <w:r w:rsidR="003910E5">
        <w:rPr>
          <w:rFonts w:ascii="Rajdhani" w:hAnsi="Rajdhani" w:cs="Rajdhani"/>
          <w:color w:val="000000"/>
        </w:rPr>
        <w:t xml:space="preserve"> </w:t>
      </w:r>
      <w:r w:rsidR="000A3580">
        <w:rPr>
          <w:rFonts w:ascii="Rajdhani" w:hAnsi="Rajdhani" w:cs="Rajdhani"/>
          <w:color w:val="000000"/>
        </w:rPr>
        <w:t xml:space="preserve">V návaznosti na studii byla </w:t>
      </w:r>
      <w:r w:rsidR="003910E5">
        <w:rPr>
          <w:rFonts w:ascii="Rajdhani" w:hAnsi="Rajdhani" w:cs="Rajdhani"/>
          <w:color w:val="000000"/>
        </w:rPr>
        <w:t xml:space="preserve">zpracována </w:t>
      </w:r>
      <w:r w:rsidR="000A3580">
        <w:rPr>
          <w:rFonts w:ascii="Rajdhani" w:hAnsi="Rajdhani" w:cs="Rajdhani"/>
          <w:color w:val="000000"/>
        </w:rPr>
        <w:t xml:space="preserve">celková rámcová </w:t>
      </w:r>
      <w:r w:rsidR="003910E5">
        <w:rPr>
          <w:rFonts w:ascii="Rajdhani" w:hAnsi="Rajdhani" w:cs="Rajdhani"/>
          <w:color w:val="000000"/>
        </w:rPr>
        <w:t>koncepce prostoru zahrady, tedy</w:t>
      </w:r>
      <w:r w:rsidR="000A3580">
        <w:rPr>
          <w:rFonts w:ascii="Rajdhani" w:hAnsi="Rajdhani" w:cs="Rajdhani"/>
          <w:color w:val="000000"/>
        </w:rPr>
        <w:t xml:space="preserve"> jistá</w:t>
      </w:r>
      <w:r w:rsidR="003910E5">
        <w:rPr>
          <w:rFonts w:ascii="Rajdhani" w:hAnsi="Rajdhani" w:cs="Rajdhani"/>
          <w:color w:val="000000"/>
        </w:rPr>
        <w:t xml:space="preserve"> ideová vize budoucího dlouhodobého rozvoje prostoru, Koncepce v maximální míře respektovala prvky navržené v rámci studie Natura Servisu</w:t>
      </w:r>
      <w:r w:rsidR="000B7D65">
        <w:rPr>
          <w:rFonts w:ascii="Rajdhani" w:hAnsi="Rajdhani" w:cs="Rajdhani"/>
          <w:color w:val="000000"/>
        </w:rPr>
        <w:t xml:space="preserve"> a d</w:t>
      </w:r>
      <w:r w:rsidR="003910E5">
        <w:rPr>
          <w:rFonts w:ascii="Rajdhani" w:hAnsi="Rajdhani" w:cs="Rajdhani"/>
          <w:color w:val="000000"/>
        </w:rPr>
        <w:t xml:space="preserve">o dění v zahradě dále zapojila i prostory a části dosud opomíjené </w:t>
      </w:r>
      <w:r w:rsidR="000A3580">
        <w:rPr>
          <w:rFonts w:ascii="Rajdhani" w:hAnsi="Rajdhani" w:cs="Rajdhani"/>
          <w:color w:val="000000"/>
        </w:rPr>
        <w:t>či</w:t>
      </w:r>
      <w:r w:rsidR="003910E5">
        <w:rPr>
          <w:rFonts w:ascii="Rajdhani" w:hAnsi="Rajdhani" w:cs="Rajdhani"/>
          <w:color w:val="000000"/>
        </w:rPr>
        <w:t xml:space="preserve"> prázdné. </w:t>
      </w:r>
      <w:r w:rsidR="00AC0C3A">
        <w:rPr>
          <w:rFonts w:ascii="Rajdhani" w:hAnsi="Rajdhani" w:cs="Rajdhani"/>
          <w:color w:val="000000"/>
        </w:rPr>
        <w:t xml:space="preserve">O tuto koncepci se opírá prováděcí dokumentace Zahrady ZŠ Milín – ETAPA I. Etapa </w:t>
      </w:r>
      <w:proofErr w:type="gramStart"/>
      <w:r w:rsidR="00AC0C3A">
        <w:rPr>
          <w:rFonts w:ascii="Rajdhani" w:hAnsi="Rajdhani" w:cs="Rajdhani"/>
          <w:color w:val="000000"/>
        </w:rPr>
        <w:t>I</w:t>
      </w:r>
      <w:proofErr w:type="gramEnd"/>
      <w:r w:rsidR="00AC0C3A">
        <w:rPr>
          <w:rFonts w:ascii="Rajdhani" w:hAnsi="Rajdhani" w:cs="Rajdhani"/>
          <w:color w:val="000000"/>
        </w:rPr>
        <w:t xml:space="preserve"> obsahuje především prvky navržené v rámci studie Natura Servisu s.r.o.</w:t>
      </w:r>
    </w:p>
    <w:p w14:paraId="349FEDD5" w14:textId="77777777" w:rsidR="000B7D65" w:rsidRDefault="000B7D65" w:rsidP="004E1270">
      <w:pPr>
        <w:widowControl w:val="0"/>
        <w:autoSpaceDE w:val="0"/>
        <w:autoSpaceDN w:val="0"/>
        <w:adjustRightInd w:val="0"/>
        <w:spacing w:before="120"/>
        <w:contextualSpacing/>
        <w:rPr>
          <w:rFonts w:ascii="Rajdhani" w:hAnsi="Rajdhani" w:cs="Rajdhani"/>
          <w:color w:val="000000"/>
        </w:rPr>
      </w:pPr>
    </w:p>
    <w:p w14:paraId="54B4F75B" w14:textId="1B3DA3F5" w:rsidR="00E83026" w:rsidRDefault="00AC0C3A" w:rsidP="004E1270">
      <w:pPr>
        <w:widowControl w:val="0"/>
        <w:autoSpaceDE w:val="0"/>
        <w:autoSpaceDN w:val="0"/>
        <w:adjustRightInd w:val="0"/>
        <w:spacing w:before="120"/>
        <w:contextualSpacing/>
        <w:rPr>
          <w:rFonts w:ascii="Rajdhani" w:hAnsi="Rajdhani" w:cs="Rajdhani"/>
          <w:color w:val="000000"/>
        </w:rPr>
      </w:pPr>
      <w:r w:rsidRPr="00AC0C3A">
        <w:rPr>
          <w:rFonts w:ascii="Rajdhani" w:hAnsi="Rajdhani" w:cs="Rajdhani"/>
          <w:b/>
          <w:color w:val="000000"/>
        </w:rPr>
        <w:t>KONCEPCE</w:t>
      </w:r>
      <w:r w:rsidR="000A3580">
        <w:rPr>
          <w:rFonts w:ascii="Rajdhani" w:hAnsi="Rajdhani" w:cs="Rajdhani"/>
          <w:color w:val="000000"/>
        </w:rPr>
        <w:t xml:space="preserve"> zahradu definuje jako prostor vhodný pro </w:t>
      </w:r>
      <w:r>
        <w:rPr>
          <w:rFonts w:ascii="Rajdhani" w:hAnsi="Rajdhani" w:cs="Rajdhani"/>
          <w:color w:val="000000"/>
        </w:rPr>
        <w:t>vzdělávání formou hry, osobního kontaktu a poznávání na základě vlastní zkušenosti. D</w:t>
      </w:r>
      <w:r w:rsidR="000A3580">
        <w:rPr>
          <w:rFonts w:ascii="Rajdhani" w:hAnsi="Rajdhani" w:cs="Rajdhani"/>
          <w:color w:val="000000"/>
        </w:rPr>
        <w:t xml:space="preserve">ěti </w:t>
      </w:r>
      <w:r>
        <w:rPr>
          <w:rFonts w:ascii="Rajdhani" w:hAnsi="Rajdhani" w:cs="Rajdhani"/>
          <w:color w:val="000000"/>
        </w:rPr>
        <w:t xml:space="preserve">se zde </w:t>
      </w:r>
      <w:r w:rsidR="000A3580">
        <w:rPr>
          <w:rFonts w:ascii="Rajdhani" w:hAnsi="Rajdhani" w:cs="Rajdhani"/>
          <w:color w:val="000000"/>
        </w:rPr>
        <w:t>mohou svobodně pohybovat a sledovat různé formy života ve volné přírodě. Své místo zde má vodní biotop vhodný pro sledování malých ryb a jiných vodních živočichů i rostlin</w:t>
      </w:r>
      <w:r>
        <w:rPr>
          <w:rFonts w:ascii="Rajdhani" w:hAnsi="Rajdhani" w:cs="Rajdhani"/>
          <w:color w:val="000000"/>
        </w:rPr>
        <w:t>.</w:t>
      </w:r>
      <w:r w:rsidR="000A3580">
        <w:rPr>
          <w:rFonts w:ascii="Rajdhani" w:hAnsi="Rajdhani" w:cs="Rajdhani"/>
          <w:color w:val="000000"/>
        </w:rPr>
        <w:t xml:space="preserve"> </w:t>
      </w:r>
      <w:r>
        <w:rPr>
          <w:rFonts w:ascii="Rajdhani" w:hAnsi="Rajdhani" w:cs="Rajdhani"/>
          <w:color w:val="000000"/>
        </w:rPr>
        <w:t>G</w:t>
      </w:r>
      <w:r w:rsidR="000A3580">
        <w:rPr>
          <w:rFonts w:ascii="Rajdhani" w:hAnsi="Rajdhani" w:cs="Rajdhani"/>
          <w:color w:val="000000"/>
        </w:rPr>
        <w:t>eologická sbírka českých hornin se prostorem vine jako had</w:t>
      </w:r>
      <w:r>
        <w:rPr>
          <w:rFonts w:ascii="Rajdhani" w:hAnsi="Rajdhani" w:cs="Rajdhani"/>
          <w:color w:val="000000"/>
        </w:rPr>
        <w:t>, místy je tvořena prostými rozvalinami, kde si lze kámen z blízka prohlédnout i porovnat s ostatními. Na jiných místech se zvedá do suché zídky</w:t>
      </w:r>
      <w:r w:rsidR="000A3580">
        <w:rPr>
          <w:rFonts w:ascii="Rajdhani" w:hAnsi="Rajdhani" w:cs="Rajdhani"/>
          <w:color w:val="000000"/>
        </w:rPr>
        <w:t xml:space="preserve"> a na osluněných místech</w:t>
      </w:r>
      <w:r>
        <w:rPr>
          <w:rFonts w:ascii="Rajdhani" w:hAnsi="Rajdhani" w:cs="Rajdhani"/>
          <w:color w:val="000000"/>
        </w:rPr>
        <w:t xml:space="preserve"> může</w:t>
      </w:r>
      <w:r w:rsidR="000A3580">
        <w:rPr>
          <w:rFonts w:ascii="Rajdhani" w:hAnsi="Rajdhani" w:cs="Rajdhani"/>
          <w:color w:val="000000"/>
        </w:rPr>
        <w:t xml:space="preserve"> poskyt</w:t>
      </w:r>
      <w:r w:rsidR="00974CBD">
        <w:rPr>
          <w:rFonts w:ascii="Rajdhani" w:hAnsi="Rajdhani" w:cs="Rajdhani"/>
          <w:color w:val="000000"/>
        </w:rPr>
        <w:t>nout</w:t>
      </w:r>
      <w:r w:rsidR="000A3580">
        <w:rPr>
          <w:rFonts w:ascii="Rajdhani" w:hAnsi="Rajdhani" w:cs="Rajdhani"/>
          <w:color w:val="000000"/>
        </w:rPr>
        <w:t xml:space="preserve"> útočiště teplomilným plazům. Ve stinném koutu zahrady je umístěno </w:t>
      </w:r>
      <w:proofErr w:type="spellStart"/>
      <w:r w:rsidR="000A3580">
        <w:rPr>
          <w:rFonts w:ascii="Rajdhani" w:hAnsi="Rajdhani" w:cs="Rajdhani"/>
          <w:color w:val="000000"/>
        </w:rPr>
        <w:t>broukoviště</w:t>
      </w:r>
      <w:proofErr w:type="spellEnd"/>
      <w:r w:rsidR="000A3580">
        <w:rPr>
          <w:rFonts w:ascii="Rajdhani" w:hAnsi="Rajdhani" w:cs="Rajdhani"/>
          <w:color w:val="000000"/>
        </w:rPr>
        <w:t>, k</w:t>
      </w:r>
      <w:r w:rsidR="00B77536">
        <w:rPr>
          <w:rFonts w:ascii="Rajdhani" w:hAnsi="Rajdhani" w:cs="Rajdhani"/>
          <w:color w:val="000000"/>
        </w:rPr>
        <w:t>d</w:t>
      </w:r>
      <w:r w:rsidR="000A3580">
        <w:rPr>
          <w:rFonts w:ascii="Rajdhani" w:hAnsi="Rajdhani" w:cs="Rajdhani"/>
          <w:color w:val="000000"/>
        </w:rPr>
        <w:t xml:space="preserve">e lze </w:t>
      </w:r>
      <w:r w:rsidR="00D64194">
        <w:rPr>
          <w:rFonts w:ascii="Rajdhani" w:hAnsi="Rajdhani" w:cs="Rajdhani"/>
          <w:color w:val="000000"/>
        </w:rPr>
        <w:t>sledovat přirozený proces rozkladu a tlení biologické hmoty. Místo v zahradě má i kvetoucí</w:t>
      </w:r>
      <w:r w:rsidR="00522E96">
        <w:rPr>
          <w:rFonts w:ascii="Rajdhani" w:hAnsi="Rajdhani" w:cs="Rajdhani"/>
          <w:color w:val="000000"/>
        </w:rPr>
        <w:t xml:space="preserve"> </w:t>
      </w:r>
      <w:r w:rsidR="000A3580">
        <w:rPr>
          <w:rFonts w:ascii="Rajdhani" w:hAnsi="Rajdhani" w:cs="Rajdhani"/>
          <w:color w:val="000000"/>
        </w:rPr>
        <w:t>louka lákající motýli a jiný poletavý hmyz</w:t>
      </w:r>
      <w:r w:rsidR="00D64194">
        <w:rPr>
          <w:rFonts w:ascii="Rajdhani" w:hAnsi="Rajdhani" w:cs="Rajdhani"/>
          <w:color w:val="000000"/>
        </w:rPr>
        <w:t>, ovocný sad i</w:t>
      </w:r>
      <w:r w:rsidR="000A3580">
        <w:rPr>
          <w:rFonts w:ascii="Rajdhani" w:hAnsi="Rajdhani" w:cs="Rajdhani"/>
          <w:color w:val="000000"/>
        </w:rPr>
        <w:t xml:space="preserve"> různé druhy domácích dřevin a rostlin. </w:t>
      </w:r>
      <w:r w:rsidR="00522E96">
        <w:rPr>
          <w:rFonts w:ascii="Rajdhani" w:hAnsi="Rajdhani" w:cs="Rajdhani"/>
          <w:color w:val="000000"/>
        </w:rPr>
        <w:t xml:space="preserve">Nechybí ani rozlehlá travnatá plocha pro volný běh a hry s míčem, prolézačka pro rozvoj hrubé motoriky ani terénní modelace, mezi které se lze snadno „zašít“ i se z nich po zahradě rozhlédnout. </w:t>
      </w:r>
      <w:r w:rsidR="00D64194">
        <w:rPr>
          <w:rFonts w:ascii="Rajdhani" w:hAnsi="Rajdhani" w:cs="Rajdhani"/>
          <w:color w:val="000000"/>
        </w:rPr>
        <w:t xml:space="preserve">Na stávající skleník koncepce navazuje s revitalizací stávajících pěstebních záhonů </w:t>
      </w:r>
      <w:r w:rsidR="00522E96">
        <w:rPr>
          <w:rFonts w:ascii="Rajdhani" w:hAnsi="Rajdhani" w:cs="Rajdhani"/>
          <w:color w:val="000000"/>
        </w:rPr>
        <w:t xml:space="preserve">a s realizací </w:t>
      </w:r>
      <w:r w:rsidR="00D64194">
        <w:rPr>
          <w:rFonts w:ascii="Rajdhani" w:hAnsi="Rajdhani" w:cs="Rajdhani"/>
          <w:color w:val="000000"/>
        </w:rPr>
        <w:t>velkolep</w:t>
      </w:r>
      <w:r w:rsidR="00522E96">
        <w:rPr>
          <w:rFonts w:ascii="Rajdhani" w:hAnsi="Rajdhani" w:cs="Rajdhani"/>
          <w:color w:val="000000"/>
        </w:rPr>
        <w:t>é</w:t>
      </w:r>
      <w:r w:rsidR="00C410B1">
        <w:rPr>
          <w:rFonts w:ascii="Rajdhani" w:hAnsi="Rajdhani" w:cs="Rajdhani"/>
          <w:color w:val="000000"/>
        </w:rPr>
        <w:t xml:space="preserve"> </w:t>
      </w:r>
      <w:r w:rsidR="00D64194">
        <w:rPr>
          <w:rFonts w:ascii="Rajdhani" w:hAnsi="Rajdhani" w:cs="Rajdhani"/>
          <w:color w:val="000000"/>
        </w:rPr>
        <w:t>ploch</w:t>
      </w:r>
      <w:r w:rsidR="00522E96">
        <w:rPr>
          <w:rFonts w:ascii="Rajdhani" w:hAnsi="Rajdhani" w:cs="Rajdhani"/>
          <w:color w:val="000000"/>
        </w:rPr>
        <w:t>y</w:t>
      </w:r>
      <w:r w:rsidR="00D64194">
        <w:rPr>
          <w:rFonts w:ascii="Rajdhani" w:hAnsi="Rajdhani" w:cs="Rajdhani"/>
          <w:color w:val="000000"/>
        </w:rPr>
        <w:t xml:space="preserve"> určen</w:t>
      </w:r>
      <w:r w:rsidR="00C410B1">
        <w:rPr>
          <w:rFonts w:ascii="Rajdhani" w:hAnsi="Rajdhani" w:cs="Rajdhani"/>
          <w:color w:val="000000"/>
        </w:rPr>
        <w:t>á</w:t>
      </w:r>
      <w:r w:rsidR="00D64194">
        <w:rPr>
          <w:rFonts w:ascii="Rajdhani" w:hAnsi="Rajdhani" w:cs="Rajdhani"/>
          <w:color w:val="000000"/>
        </w:rPr>
        <w:t xml:space="preserve"> pro pěstitelské </w:t>
      </w:r>
      <w:r w:rsidR="00974CBD">
        <w:rPr>
          <w:rFonts w:ascii="Rajdhani" w:hAnsi="Rajdhani" w:cs="Rajdhani"/>
          <w:color w:val="000000"/>
        </w:rPr>
        <w:t>školní</w:t>
      </w:r>
      <w:r w:rsidR="00D64194">
        <w:rPr>
          <w:rFonts w:ascii="Rajdhani" w:hAnsi="Rajdhani" w:cs="Rajdhani"/>
          <w:color w:val="000000"/>
        </w:rPr>
        <w:t xml:space="preserve"> hodiny.</w:t>
      </w:r>
      <w:r w:rsidR="00C410B1">
        <w:rPr>
          <w:rFonts w:ascii="Rajdhani" w:hAnsi="Rajdhani" w:cs="Rajdhani"/>
          <w:color w:val="000000"/>
        </w:rPr>
        <w:t xml:space="preserve"> Plocha je doplněna o kompost a sklad zahradního nářadí. Při stávající kůlně, kterou chce škola do budoucna</w:t>
      </w:r>
      <w:r w:rsidR="00974CBD">
        <w:rPr>
          <w:rFonts w:ascii="Rajdhani" w:hAnsi="Rajdhani" w:cs="Rajdhani"/>
          <w:color w:val="000000"/>
        </w:rPr>
        <w:t xml:space="preserve"> rekonstruovat a dále</w:t>
      </w:r>
      <w:r w:rsidR="00C410B1">
        <w:rPr>
          <w:rFonts w:ascii="Rajdhani" w:hAnsi="Rajdhani" w:cs="Rajdhani"/>
          <w:color w:val="000000"/>
        </w:rPr>
        <w:t xml:space="preserve"> rozvíjet</w:t>
      </w:r>
      <w:r w:rsidR="00522E96">
        <w:rPr>
          <w:rFonts w:ascii="Rajdhani" w:hAnsi="Rajdhani" w:cs="Rajdhani"/>
          <w:color w:val="000000"/>
        </w:rPr>
        <w:t>,</w:t>
      </w:r>
      <w:r w:rsidR="00C410B1">
        <w:rPr>
          <w:rFonts w:ascii="Rajdhani" w:hAnsi="Rajdhani" w:cs="Rajdhani"/>
          <w:color w:val="000000"/>
        </w:rPr>
        <w:t xml:space="preserve"> je navržena plocha pro posezení s rodiči při ohni. Stávající lesík za kůlnou</w:t>
      </w:r>
      <w:r w:rsidR="00974CBD">
        <w:rPr>
          <w:rFonts w:ascii="Rajdhani" w:hAnsi="Rajdhani" w:cs="Rajdhani"/>
          <w:color w:val="000000"/>
        </w:rPr>
        <w:t xml:space="preserve"> by měl v nejbližší možné době </w:t>
      </w:r>
      <w:r w:rsidR="00C410B1">
        <w:rPr>
          <w:rFonts w:ascii="Rajdhani" w:hAnsi="Rajdhani" w:cs="Rajdhani"/>
          <w:color w:val="000000"/>
        </w:rPr>
        <w:t>projít nutnou probírkou dřevin a prostor by měla oživit venkovní posilovna. Rozlehlá rovinná plocha táhnoucí se podél západní hranice řešeného území je ponechána k realizaci sportovního hřiště s běžeckým oválem.</w:t>
      </w:r>
      <w:r w:rsidR="00E40435">
        <w:rPr>
          <w:rFonts w:ascii="Rajdhani" w:hAnsi="Rajdhani" w:cs="Rajdhani"/>
          <w:color w:val="000000"/>
        </w:rPr>
        <w:t xml:space="preserve"> </w:t>
      </w:r>
      <w:r w:rsidR="00522E96">
        <w:rPr>
          <w:rFonts w:ascii="Rajdhani" w:hAnsi="Rajdhani" w:cs="Rajdhani"/>
          <w:color w:val="000000"/>
        </w:rPr>
        <w:t xml:space="preserve">Celý prostor zahrady propojuje úzká cestička. </w:t>
      </w:r>
      <w:r w:rsidR="00E40435">
        <w:rPr>
          <w:rFonts w:ascii="Rajdhani" w:hAnsi="Rajdhani" w:cs="Rajdhani"/>
          <w:color w:val="000000"/>
        </w:rPr>
        <w:t>Realizace velkolepého záměru je rozložena do několik etap.</w:t>
      </w:r>
      <w:r w:rsidR="00522E96">
        <w:rPr>
          <w:rFonts w:ascii="Rajdhani" w:hAnsi="Rajdhani" w:cs="Rajdhani"/>
          <w:color w:val="000000"/>
        </w:rPr>
        <w:t xml:space="preserve"> Tato prováděcí dokumentace řeší </w:t>
      </w:r>
      <w:r w:rsidR="00522E96" w:rsidRPr="00974CBD">
        <w:rPr>
          <w:rFonts w:ascii="Rajdhani" w:hAnsi="Rajdhani" w:cs="Rajdhani"/>
          <w:b/>
          <w:color w:val="000000"/>
        </w:rPr>
        <w:t>PRVNÍ ETAPU.</w:t>
      </w:r>
    </w:p>
    <w:p w14:paraId="58294CD8" w14:textId="5E454075" w:rsidR="00E40435" w:rsidRDefault="00E40435" w:rsidP="004E1270">
      <w:pPr>
        <w:widowControl w:val="0"/>
        <w:autoSpaceDE w:val="0"/>
        <w:autoSpaceDN w:val="0"/>
        <w:adjustRightInd w:val="0"/>
        <w:spacing w:before="120"/>
        <w:contextualSpacing/>
        <w:rPr>
          <w:rFonts w:ascii="Rajdhani" w:hAnsi="Rajdhani" w:cs="Rajdhani"/>
          <w:color w:val="000000"/>
        </w:rPr>
      </w:pPr>
    </w:p>
    <w:p w14:paraId="68AC69BB" w14:textId="0764A310" w:rsidR="00CD2302" w:rsidRDefault="00CD2302" w:rsidP="00B30BAE">
      <w:pPr>
        <w:pStyle w:val="Nadpis1"/>
        <w:widowControl w:val="0"/>
        <w:numPr>
          <w:ilvl w:val="1"/>
          <w:numId w:val="45"/>
        </w:numPr>
        <w:autoSpaceDE w:val="0"/>
        <w:autoSpaceDN w:val="0"/>
        <w:adjustRightInd w:val="0"/>
        <w:spacing w:before="120"/>
        <w:contextualSpacing/>
        <w:rPr>
          <w:rFonts w:ascii="Rajdhani" w:hAnsi="Rajdhani" w:cs="Rajdhani"/>
        </w:rPr>
      </w:pPr>
      <w:bookmarkStart w:id="16" w:name="_Toc534986906"/>
      <w:r w:rsidRPr="00CD2302">
        <w:rPr>
          <w:rFonts w:ascii="Rajdhani" w:hAnsi="Rajdhani" w:cs="Rajdhani"/>
        </w:rPr>
        <w:t>Urbanistické a architektonické řešení stavby</w:t>
      </w:r>
      <w:bookmarkEnd w:id="16"/>
    </w:p>
    <w:p w14:paraId="3AD05994" w14:textId="66096884" w:rsidR="00CD2302" w:rsidRDefault="00CD2302" w:rsidP="00CD2302"/>
    <w:p w14:paraId="11FB836C" w14:textId="532F26A9" w:rsidR="00CD2302" w:rsidRPr="00CD2302" w:rsidRDefault="00CD2302" w:rsidP="00CD2302">
      <w:pPr>
        <w:widowControl w:val="0"/>
        <w:autoSpaceDE w:val="0"/>
        <w:autoSpaceDN w:val="0"/>
        <w:adjustRightInd w:val="0"/>
        <w:spacing w:before="120"/>
        <w:contextualSpacing/>
        <w:rPr>
          <w:rFonts w:ascii="Rajdhani" w:hAnsi="Rajdhani" w:cs="Rajdhani"/>
          <w:color w:val="000000"/>
        </w:rPr>
      </w:pPr>
      <w:r w:rsidRPr="00CD2302">
        <w:rPr>
          <w:rFonts w:ascii="Rajdhani" w:hAnsi="Rajdhani" w:cs="Rajdhani"/>
          <w:b/>
          <w:color w:val="000000"/>
        </w:rPr>
        <w:t>STÁVAJÍCÍ STAV</w:t>
      </w:r>
      <w:r>
        <w:rPr>
          <w:rFonts w:ascii="Rajdhani" w:hAnsi="Rajdhani" w:cs="Rajdhani"/>
          <w:b/>
          <w:color w:val="000000"/>
        </w:rPr>
        <w:t xml:space="preserve"> </w:t>
      </w:r>
      <w:r w:rsidRPr="00CD2302">
        <w:rPr>
          <w:rFonts w:ascii="Rajdhani" w:hAnsi="Rajdhani" w:cs="Rajdhani"/>
          <w:color w:val="000000"/>
        </w:rPr>
        <w:t xml:space="preserve">(viz </w:t>
      </w:r>
      <w:r>
        <w:rPr>
          <w:rFonts w:ascii="Rajdhani" w:hAnsi="Rajdhani" w:cs="Rajdhani"/>
          <w:color w:val="000000"/>
        </w:rPr>
        <w:t xml:space="preserve">příloha č. </w:t>
      </w:r>
      <w:r w:rsidRPr="00CD2302">
        <w:rPr>
          <w:rFonts w:ascii="Rajdhani" w:hAnsi="Rajdhani" w:cs="Rajdhani"/>
          <w:color w:val="000000"/>
        </w:rPr>
        <w:t>C.2 SITUACE STÁVAJÍCÍHO STAVU</w:t>
      </w:r>
      <w:r>
        <w:rPr>
          <w:rFonts w:ascii="Rajdhani" w:hAnsi="Rajdhani" w:cs="Rajdhani"/>
          <w:color w:val="000000"/>
        </w:rPr>
        <w:t>): ve stávajícím stavu je zahrada pomyslně rozdělena do dvou částí, pěstební – která zabírá díl východní plochy a je přidružená ke stávajícím skleníkům, tato část není Etapu 1 dotčena. Na tuto plochu navazuje rozlehlá travnatá plocha, která není v současné době využita – tato plocha bude Etapou 1 dotčena nejvíce. Plochu po obvodu místy doprovází vzrostlé, převážně jehličnaté dřeviny. Část stromů i keřů je navržena k odstranění. Svah lemující západní hranici řešeného území, je navržen k lokální probírce a vyčištění – svah bude částečně ovlivněn Etapu č. 1. Ostatní plochy v rámci zahrady nejsou Etapou 1. dotčeny. Remízek vzrostlých náletových dřevin</w:t>
      </w:r>
      <w:r w:rsidR="001F4CDA">
        <w:rPr>
          <w:rFonts w:ascii="Rajdhani" w:hAnsi="Rajdhani" w:cs="Rajdhani"/>
          <w:color w:val="000000"/>
        </w:rPr>
        <w:t xml:space="preserve">, který je vtěsnán mezi oplocení a stávající stodolu je doporučen k probírce s ohledem na </w:t>
      </w:r>
      <w:r w:rsidR="00B77536">
        <w:rPr>
          <w:rFonts w:ascii="Rajdhani" w:hAnsi="Rajdhani" w:cs="Rajdhani"/>
          <w:color w:val="000000"/>
        </w:rPr>
        <w:t xml:space="preserve">špatný </w:t>
      </w:r>
      <w:r w:rsidR="001F4CDA">
        <w:rPr>
          <w:rFonts w:ascii="Rajdhani" w:hAnsi="Rajdhani" w:cs="Rajdhani"/>
          <w:color w:val="000000"/>
        </w:rPr>
        <w:t xml:space="preserve">zdravotní stav dřevin (viz Tabulka stávajících – poznámka Etapa 2). </w:t>
      </w:r>
      <w:r w:rsidR="00B77536" w:rsidRPr="00B77536">
        <w:rPr>
          <w:rFonts w:ascii="Rajdhani" w:hAnsi="Rajdhani" w:cs="Rajdhani"/>
          <w:b/>
          <w:color w:val="000000"/>
        </w:rPr>
        <w:t>TATO PROBÍRKA NENÍ</w:t>
      </w:r>
      <w:r w:rsidR="00B77536">
        <w:rPr>
          <w:rFonts w:ascii="Rajdhani" w:hAnsi="Rajdhani" w:cs="Rajdhani"/>
          <w:color w:val="000000"/>
        </w:rPr>
        <w:t xml:space="preserve"> </w:t>
      </w:r>
      <w:r w:rsidR="00B77536" w:rsidRPr="00B77536">
        <w:rPr>
          <w:rFonts w:ascii="Rajdhani" w:hAnsi="Rajdhani" w:cs="Rajdhani"/>
          <w:b/>
          <w:color w:val="000000"/>
        </w:rPr>
        <w:t>SOUČÁSTÍ ETAPY 1</w:t>
      </w:r>
      <w:r w:rsidR="00B77536">
        <w:rPr>
          <w:rFonts w:ascii="Rajdhani" w:hAnsi="Rajdhani" w:cs="Rajdhani"/>
          <w:color w:val="000000"/>
        </w:rPr>
        <w:t xml:space="preserve"> s ohledem na dostupné finance. Probírka nicméně je autorem dokumentace </w:t>
      </w:r>
      <w:r w:rsidR="00B77536" w:rsidRPr="00B77536">
        <w:rPr>
          <w:rFonts w:ascii="Rajdhani" w:hAnsi="Rajdhani" w:cs="Rajdhani"/>
          <w:b/>
          <w:color w:val="000000"/>
        </w:rPr>
        <w:t>DOPORUČENA JAKO NUTNÁ!!</w:t>
      </w:r>
    </w:p>
    <w:p w14:paraId="5B49DFF6" w14:textId="77777777" w:rsidR="00CD2302" w:rsidRPr="00CD2302" w:rsidRDefault="00CD2302" w:rsidP="00CD2302">
      <w:pPr>
        <w:widowControl w:val="0"/>
        <w:autoSpaceDE w:val="0"/>
        <w:autoSpaceDN w:val="0"/>
        <w:adjustRightInd w:val="0"/>
        <w:spacing w:before="120"/>
        <w:contextualSpacing/>
        <w:rPr>
          <w:rFonts w:ascii="Rajdhani" w:hAnsi="Rajdhani" w:cs="Rajdhani"/>
          <w:b/>
          <w:color w:val="000000"/>
        </w:rPr>
      </w:pPr>
    </w:p>
    <w:p w14:paraId="002BF0F6" w14:textId="402E8FA6" w:rsidR="00E40435" w:rsidRPr="00113CB7" w:rsidRDefault="00CD2302" w:rsidP="004E1270">
      <w:pPr>
        <w:widowControl w:val="0"/>
        <w:autoSpaceDE w:val="0"/>
        <w:autoSpaceDN w:val="0"/>
        <w:adjustRightInd w:val="0"/>
        <w:spacing w:before="120"/>
        <w:contextualSpacing/>
        <w:rPr>
          <w:rFonts w:ascii="Rajdhani" w:hAnsi="Rajdhani" w:cs="Rajdhani"/>
          <w:color w:val="000000"/>
        </w:rPr>
      </w:pPr>
      <w:r>
        <w:rPr>
          <w:rFonts w:ascii="Rajdhani" w:hAnsi="Rajdhani" w:cs="Rajdhani"/>
          <w:b/>
          <w:color w:val="000000"/>
        </w:rPr>
        <w:t>NAVRHOVANÉ ŘEŠENÍ</w:t>
      </w:r>
      <w:r w:rsidR="00B77536">
        <w:rPr>
          <w:rFonts w:ascii="Rajdhani" w:hAnsi="Rajdhani" w:cs="Rajdhani"/>
          <w:b/>
          <w:color w:val="000000"/>
        </w:rPr>
        <w:t xml:space="preserve"> ETAPY I</w:t>
      </w:r>
      <w:r>
        <w:rPr>
          <w:rFonts w:ascii="Rajdhani" w:hAnsi="Rajdhani" w:cs="Rajdhani"/>
          <w:b/>
          <w:color w:val="000000"/>
        </w:rPr>
        <w:t xml:space="preserve"> </w:t>
      </w:r>
      <w:r w:rsidR="001F4CDA" w:rsidRPr="001F4CDA">
        <w:rPr>
          <w:rFonts w:ascii="Rajdhani" w:hAnsi="Rajdhani" w:cs="Rajdhani"/>
          <w:color w:val="000000"/>
        </w:rPr>
        <w:t>(viz příloha č. C.3 KOORDINAČNÍ SITUACE)</w:t>
      </w:r>
      <w:r w:rsidR="001F4CDA">
        <w:rPr>
          <w:rFonts w:ascii="Rajdhani" w:hAnsi="Rajdhani" w:cs="Rajdhani"/>
          <w:color w:val="000000"/>
        </w:rPr>
        <w:t>:</w:t>
      </w:r>
      <w:r w:rsidR="001F4CDA" w:rsidRPr="001F4CDA">
        <w:rPr>
          <w:rFonts w:ascii="Rajdhani" w:hAnsi="Rajdhani" w:cs="Rajdhani"/>
          <w:color w:val="000000"/>
        </w:rPr>
        <w:t xml:space="preserve"> </w:t>
      </w:r>
      <w:r w:rsidR="000B7D65" w:rsidRPr="001F4CDA">
        <w:rPr>
          <w:rFonts w:ascii="Rajdhani" w:hAnsi="Rajdhani" w:cs="Rajdhani"/>
          <w:color w:val="000000"/>
        </w:rPr>
        <w:t>ETAP</w:t>
      </w:r>
      <w:r w:rsidRPr="001F4CDA">
        <w:rPr>
          <w:rFonts w:ascii="Rajdhani" w:hAnsi="Rajdhani" w:cs="Rajdhani"/>
          <w:color w:val="000000"/>
        </w:rPr>
        <w:t>A</w:t>
      </w:r>
      <w:r w:rsidR="000B7D65" w:rsidRPr="001F4CDA">
        <w:rPr>
          <w:rFonts w:ascii="Rajdhani" w:hAnsi="Rajdhani" w:cs="Rajdhani"/>
          <w:color w:val="000000"/>
        </w:rPr>
        <w:t xml:space="preserve"> </w:t>
      </w:r>
      <w:r w:rsidR="00E40435" w:rsidRPr="001F4CDA">
        <w:rPr>
          <w:rFonts w:ascii="Rajdhani" w:hAnsi="Rajdhani" w:cs="Rajdhani"/>
          <w:color w:val="000000"/>
        </w:rPr>
        <w:t>I</w:t>
      </w:r>
      <w:r w:rsidR="00522E96" w:rsidRPr="001F4CDA">
        <w:rPr>
          <w:rFonts w:ascii="Rajdhani" w:hAnsi="Rajdhani" w:cs="Rajdhani"/>
          <w:color w:val="000000"/>
        </w:rPr>
        <w:t>.</w:t>
      </w:r>
      <w:r w:rsidR="00522E96">
        <w:rPr>
          <w:rFonts w:ascii="Rajdhani" w:hAnsi="Rajdhani" w:cs="Rajdhani"/>
          <w:color w:val="000000"/>
        </w:rPr>
        <w:t xml:space="preserve"> </w:t>
      </w:r>
      <w:r w:rsidR="000B7D65">
        <w:rPr>
          <w:rFonts w:ascii="Rajdhani" w:hAnsi="Rajdhani" w:cs="Rajdhani"/>
          <w:color w:val="000000"/>
        </w:rPr>
        <w:t xml:space="preserve">realizuje v prvé řadě prvky navržené </w:t>
      </w:r>
      <w:r w:rsidR="00522E96">
        <w:rPr>
          <w:rFonts w:ascii="Rajdhani" w:hAnsi="Rajdhani" w:cs="Rajdhani"/>
          <w:color w:val="000000"/>
        </w:rPr>
        <w:t>studií od Natura Servis</w:t>
      </w:r>
      <w:r w:rsidR="001F4CDA">
        <w:rPr>
          <w:rFonts w:ascii="Rajdhani" w:hAnsi="Rajdhani" w:cs="Rajdhani"/>
          <w:color w:val="000000"/>
        </w:rPr>
        <w:t xml:space="preserve"> s.r.o</w:t>
      </w:r>
      <w:r w:rsidR="00522E96">
        <w:rPr>
          <w:rFonts w:ascii="Rajdhani" w:hAnsi="Rajdhani" w:cs="Rajdhani"/>
          <w:color w:val="000000"/>
        </w:rPr>
        <w:t>.</w:t>
      </w:r>
      <w:r w:rsidR="001F4CDA">
        <w:rPr>
          <w:rFonts w:ascii="Rajdhani" w:hAnsi="Rajdhani" w:cs="Rajdhani"/>
          <w:color w:val="000000"/>
        </w:rPr>
        <w:t xml:space="preserve"> a to s ohledem na schválený dotační titul </w:t>
      </w:r>
      <w:r w:rsidR="001F4CDA" w:rsidRPr="001F4CDA">
        <w:rPr>
          <w:rFonts w:ascii="Rajdhani" w:hAnsi="Rajdhani" w:cs="Rajdhani"/>
          <w:bCs/>
        </w:rPr>
        <w:t>Zvýšení kvality infrastruktury pro vzdělávání a celoživotní učení v ZŠ Milín</w:t>
      </w:r>
      <w:r w:rsidR="001F4CDA">
        <w:rPr>
          <w:rFonts w:ascii="Rajdhani" w:hAnsi="Rajdhani" w:cs="Rajdhani"/>
          <w:bCs/>
        </w:rPr>
        <w:t xml:space="preserve"> hrazeného z </w:t>
      </w:r>
      <w:r w:rsidR="001F4CDA" w:rsidRPr="001F4CDA">
        <w:rPr>
          <w:rFonts w:ascii="Rajdhani" w:hAnsi="Rajdhani" w:cs="Rajdhani"/>
        </w:rPr>
        <w:t>Integrovaného regionálního operačního programu</w:t>
      </w:r>
      <w:r w:rsidR="001F4CDA" w:rsidRPr="001F4CDA">
        <w:rPr>
          <w:rFonts w:ascii="Rajdhani" w:hAnsi="Rajdhani" w:cs="Rajdhani"/>
          <w:bCs/>
        </w:rPr>
        <w:t> (IROP).</w:t>
      </w:r>
      <w:r w:rsidR="00522E96">
        <w:rPr>
          <w:rFonts w:ascii="Rajdhani" w:hAnsi="Rajdhani" w:cs="Rajdhani"/>
          <w:color w:val="000000"/>
        </w:rPr>
        <w:t xml:space="preserve"> Realizován bude vodní biotop</w:t>
      </w:r>
      <w:r w:rsidR="00B77536">
        <w:rPr>
          <w:rFonts w:ascii="Rajdhani" w:hAnsi="Rajdhani" w:cs="Rajdhani"/>
          <w:color w:val="000000"/>
        </w:rPr>
        <w:t>,</w:t>
      </w:r>
      <w:r w:rsidR="000B7D65">
        <w:rPr>
          <w:rFonts w:ascii="Rajdhani" w:hAnsi="Rajdhani" w:cs="Rajdhani"/>
          <w:color w:val="000000"/>
        </w:rPr>
        <w:t xml:space="preserve"> terénní </w:t>
      </w:r>
      <w:proofErr w:type="gramStart"/>
      <w:r w:rsidR="000B7D65">
        <w:rPr>
          <w:rFonts w:ascii="Rajdhani" w:hAnsi="Rajdhani" w:cs="Rajdhani"/>
          <w:color w:val="000000"/>
        </w:rPr>
        <w:t>modelac</w:t>
      </w:r>
      <w:r w:rsidR="00B77536">
        <w:rPr>
          <w:rFonts w:ascii="Rajdhani" w:hAnsi="Rajdhani" w:cs="Rajdhani"/>
          <w:color w:val="000000"/>
        </w:rPr>
        <w:t>e -</w:t>
      </w:r>
      <w:r w:rsidR="000B7D65">
        <w:rPr>
          <w:rFonts w:ascii="Rajdhani" w:hAnsi="Rajdhani" w:cs="Rajdhani"/>
          <w:color w:val="000000"/>
        </w:rPr>
        <w:t xml:space="preserve"> jejichž</w:t>
      </w:r>
      <w:proofErr w:type="gramEnd"/>
      <w:r w:rsidR="000B7D65">
        <w:rPr>
          <w:rFonts w:ascii="Rajdhani" w:hAnsi="Rajdhani" w:cs="Rajdhani"/>
          <w:color w:val="000000"/>
        </w:rPr>
        <w:t xml:space="preserve"> hlavním smyslem je upotřebit vytěženou zeminu v rámci </w:t>
      </w:r>
      <w:r w:rsidR="000B7D65">
        <w:rPr>
          <w:rFonts w:ascii="Rajdhani" w:hAnsi="Rajdhani" w:cs="Rajdhani"/>
          <w:color w:val="000000"/>
        </w:rPr>
        <w:lastRenderedPageBreak/>
        <w:t>zahrady. Etapa I</w:t>
      </w:r>
      <w:r w:rsidR="00B77536">
        <w:rPr>
          <w:rFonts w:ascii="Rajdhani" w:hAnsi="Rajdhani" w:cs="Rajdhani"/>
          <w:color w:val="000000"/>
        </w:rPr>
        <w:t>.</w:t>
      </w:r>
      <w:r w:rsidR="000B7D65">
        <w:rPr>
          <w:rFonts w:ascii="Rajdhani" w:hAnsi="Rajdhani" w:cs="Rajdhani"/>
          <w:color w:val="000000"/>
        </w:rPr>
        <w:t xml:space="preserve"> </w:t>
      </w:r>
      <w:r w:rsidR="00B77536">
        <w:rPr>
          <w:rFonts w:ascii="Rajdhani" w:hAnsi="Rajdhani" w:cs="Rajdhani"/>
          <w:color w:val="000000"/>
        </w:rPr>
        <w:t xml:space="preserve"> D</w:t>
      </w:r>
      <w:r w:rsidR="000B7D65">
        <w:rPr>
          <w:rFonts w:ascii="Rajdhani" w:hAnsi="Rajdhani" w:cs="Rajdhani"/>
          <w:color w:val="000000"/>
        </w:rPr>
        <w:t>ále</w:t>
      </w:r>
      <w:r w:rsidR="00134469">
        <w:rPr>
          <w:rFonts w:ascii="Rajdhani" w:hAnsi="Rajdhani" w:cs="Rajdhani"/>
          <w:color w:val="000000"/>
        </w:rPr>
        <w:t xml:space="preserve"> bude realizována</w:t>
      </w:r>
      <w:r w:rsidR="000B7D65">
        <w:rPr>
          <w:rFonts w:ascii="Rajdhani" w:hAnsi="Rajdhani" w:cs="Rajdhani"/>
          <w:color w:val="000000"/>
        </w:rPr>
        <w:t xml:space="preserve"> Plazí zídky, která </w:t>
      </w:r>
      <w:r w:rsidR="00134469">
        <w:rPr>
          <w:rFonts w:ascii="Rajdhani" w:hAnsi="Rajdhani" w:cs="Rajdhani"/>
          <w:color w:val="000000"/>
        </w:rPr>
        <w:t xml:space="preserve">představuje </w:t>
      </w:r>
      <w:r w:rsidR="000B7D65">
        <w:rPr>
          <w:rFonts w:ascii="Rajdhani" w:hAnsi="Rajdhani" w:cs="Rajdhani"/>
          <w:color w:val="000000"/>
        </w:rPr>
        <w:t xml:space="preserve">i o geologickou sbírku českých hornin. </w:t>
      </w:r>
      <w:r w:rsidR="00134469">
        <w:rPr>
          <w:rFonts w:ascii="Rajdhani" w:hAnsi="Rajdhani" w:cs="Rajdhani"/>
          <w:color w:val="000000"/>
        </w:rPr>
        <w:t xml:space="preserve">A v neposlední řadě i </w:t>
      </w:r>
      <w:r w:rsidR="000B7D65">
        <w:rPr>
          <w:rFonts w:ascii="Rajdhani" w:hAnsi="Rajdhani" w:cs="Rajdhani"/>
          <w:color w:val="000000"/>
        </w:rPr>
        <w:t xml:space="preserve">interaktivní prvky EVVO jako je </w:t>
      </w:r>
      <w:proofErr w:type="spellStart"/>
      <w:r w:rsidR="000B7D65">
        <w:rPr>
          <w:rFonts w:ascii="Rajdhani" w:hAnsi="Rajdhani" w:cs="Rajdhani"/>
          <w:color w:val="000000"/>
        </w:rPr>
        <w:t>broukoviště</w:t>
      </w:r>
      <w:proofErr w:type="spellEnd"/>
      <w:r w:rsidR="000B7D65">
        <w:rPr>
          <w:rFonts w:ascii="Rajdhani" w:hAnsi="Rajdhani" w:cs="Rajdhani"/>
          <w:color w:val="000000"/>
        </w:rPr>
        <w:t xml:space="preserve">, a </w:t>
      </w:r>
      <w:proofErr w:type="spellStart"/>
      <w:r w:rsidR="000B7D65">
        <w:rPr>
          <w:rFonts w:ascii="Rajdhani" w:hAnsi="Rajdhani" w:cs="Rajdhani"/>
          <w:color w:val="000000"/>
        </w:rPr>
        <w:t>špalkoviště</w:t>
      </w:r>
      <w:proofErr w:type="spellEnd"/>
      <w:r w:rsidR="000B7D65">
        <w:rPr>
          <w:rFonts w:ascii="Rajdhani" w:hAnsi="Rajdhani" w:cs="Rajdhani"/>
          <w:color w:val="000000"/>
        </w:rPr>
        <w:t xml:space="preserve">. Pro rozšíření pohybových aktivit v rámci zahrady je počítáno se </w:t>
      </w:r>
      <w:proofErr w:type="spellStart"/>
      <w:r w:rsidR="000B7D65">
        <w:rPr>
          <w:rFonts w:ascii="Rajdhani" w:hAnsi="Rajdhani" w:cs="Rajdhani"/>
          <w:color w:val="000000"/>
        </w:rPr>
        <w:t>Slack</w:t>
      </w:r>
      <w:proofErr w:type="spellEnd"/>
      <w:r w:rsidR="000B7D65">
        <w:rPr>
          <w:rFonts w:ascii="Rajdhani" w:hAnsi="Rajdhani" w:cs="Rajdhani"/>
          <w:color w:val="000000"/>
        </w:rPr>
        <w:t xml:space="preserve"> line. Vše je propojeno pěšinou, </w:t>
      </w:r>
      <w:r w:rsidR="00CD1D17">
        <w:rPr>
          <w:rFonts w:ascii="Rajdhani" w:hAnsi="Rajdhani" w:cs="Rajdhani"/>
          <w:color w:val="000000"/>
        </w:rPr>
        <w:t>z</w:t>
      </w:r>
      <w:r w:rsidR="000B7D65">
        <w:rPr>
          <w:rFonts w:ascii="Rajdhani" w:hAnsi="Rajdhani" w:cs="Rajdhani"/>
          <w:color w:val="000000"/>
        </w:rPr>
        <w:t xml:space="preserve">e štěrkového trávníku a u vstupu do zahrady je větší pobytová plocha určená pro svačiny a krátkodobý pobyt v zahradě během přestávek. </w:t>
      </w:r>
    </w:p>
    <w:p w14:paraId="6D4D6C2B" w14:textId="77777777" w:rsidR="00E40435" w:rsidRPr="00113CB7" w:rsidRDefault="00E40435" w:rsidP="004E1270">
      <w:pPr>
        <w:widowControl w:val="0"/>
        <w:autoSpaceDE w:val="0"/>
        <w:autoSpaceDN w:val="0"/>
        <w:adjustRightInd w:val="0"/>
        <w:spacing w:before="120"/>
        <w:contextualSpacing/>
        <w:rPr>
          <w:rFonts w:ascii="Rajdhani" w:hAnsi="Rajdhani" w:cs="Rajdhani"/>
          <w:color w:val="000000"/>
        </w:rPr>
      </w:pPr>
    </w:p>
    <w:p w14:paraId="003DF9AE" w14:textId="307F5BE3" w:rsidR="001F4CDA" w:rsidRDefault="000A3580" w:rsidP="004E1270">
      <w:pPr>
        <w:widowControl w:val="0"/>
        <w:autoSpaceDE w:val="0"/>
        <w:autoSpaceDN w:val="0"/>
        <w:adjustRightInd w:val="0"/>
        <w:spacing w:before="120"/>
        <w:contextualSpacing/>
        <w:rPr>
          <w:rFonts w:ascii="Rajdhani" w:hAnsi="Rajdhani" w:cs="Rajdhani"/>
          <w:color w:val="000000"/>
        </w:rPr>
      </w:pPr>
      <w:r>
        <w:rPr>
          <w:rFonts w:ascii="Rajdhani" w:hAnsi="Rajdhani" w:cs="Rajdhani"/>
          <w:color w:val="000000"/>
        </w:rPr>
        <w:t xml:space="preserve">Předložená prováděcí dokumentace byla zpracována pro </w:t>
      </w:r>
      <w:r w:rsidR="006628C6" w:rsidRPr="00113CB7">
        <w:rPr>
          <w:rFonts w:ascii="Rajdhani" w:hAnsi="Rajdhani" w:cs="Rajdhani"/>
          <w:color w:val="000000"/>
        </w:rPr>
        <w:t>účely výběrového řízen</w:t>
      </w:r>
      <w:r w:rsidR="00BB6482" w:rsidRPr="00113CB7">
        <w:rPr>
          <w:rFonts w:ascii="Rajdhani" w:hAnsi="Rajdhani" w:cs="Rajdhani"/>
          <w:color w:val="000000"/>
        </w:rPr>
        <w:t>í</w:t>
      </w:r>
      <w:r>
        <w:rPr>
          <w:rFonts w:ascii="Rajdhani" w:hAnsi="Rajdhani" w:cs="Rajdhani"/>
          <w:color w:val="000000"/>
        </w:rPr>
        <w:t xml:space="preserve"> na zhotovitele stavby</w:t>
      </w:r>
      <w:r w:rsidR="006628C6" w:rsidRPr="00113CB7">
        <w:rPr>
          <w:rFonts w:ascii="Rajdhani" w:hAnsi="Rajdhani" w:cs="Rajdhani"/>
          <w:color w:val="000000"/>
        </w:rPr>
        <w:t xml:space="preserve">. </w:t>
      </w:r>
    </w:p>
    <w:p w14:paraId="7ABF6FF5" w14:textId="5D3AE055" w:rsidR="001F4CDA" w:rsidRPr="001F4CDA" w:rsidRDefault="001F4CDA" w:rsidP="001F4CDA">
      <w:pPr>
        <w:pStyle w:val="Nadpis1"/>
        <w:widowControl w:val="0"/>
        <w:numPr>
          <w:ilvl w:val="1"/>
          <w:numId w:val="45"/>
        </w:numPr>
        <w:autoSpaceDE w:val="0"/>
        <w:autoSpaceDN w:val="0"/>
        <w:adjustRightInd w:val="0"/>
        <w:spacing w:before="120"/>
        <w:contextualSpacing/>
        <w:rPr>
          <w:rFonts w:ascii="Rajdhani" w:hAnsi="Rajdhani" w:cs="Rajdhani"/>
        </w:rPr>
      </w:pPr>
      <w:bookmarkStart w:id="17" w:name="_Toc272937041"/>
      <w:bookmarkStart w:id="18" w:name="_Toc257277806"/>
      <w:bookmarkStart w:id="19" w:name="_Toc534986907"/>
      <w:r w:rsidRPr="001F4CDA">
        <w:rPr>
          <w:rFonts w:ascii="Rajdhani" w:hAnsi="Rajdhani" w:cs="Rajdhani"/>
        </w:rPr>
        <w:t>Napojení stavby na dopravní a technickou infrastrukturu</w:t>
      </w:r>
      <w:bookmarkEnd w:id="17"/>
      <w:bookmarkEnd w:id="18"/>
      <w:bookmarkEnd w:id="19"/>
    </w:p>
    <w:p w14:paraId="50A0F210" w14:textId="53FD4A37" w:rsidR="00974CBD" w:rsidRPr="00134469" w:rsidRDefault="00974CBD" w:rsidP="00974CBD">
      <w:pPr>
        <w:pStyle w:val="Odstavecseseznamem"/>
        <w:numPr>
          <w:ilvl w:val="0"/>
          <w:numId w:val="3"/>
        </w:numPr>
        <w:ind w:left="1418" w:hanging="425"/>
        <w:rPr>
          <w:rFonts w:ascii="Rajdhani" w:hAnsi="Rajdhani" w:cs="Rajdhani"/>
          <w:sz w:val="22"/>
          <w:szCs w:val="22"/>
        </w:rPr>
      </w:pPr>
      <w:r w:rsidRPr="00134469">
        <w:rPr>
          <w:rFonts w:ascii="Rajdhani" w:hAnsi="Rajdhani" w:cs="Rajdhani"/>
          <w:sz w:val="22"/>
          <w:szCs w:val="22"/>
        </w:rPr>
        <w:t>Stavba nezasahuje do stávající dopravní a technické infrastruktury</w:t>
      </w:r>
      <w:r w:rsidR="001F4CDA" w:rsidRPr="00134469">
        <w:rPr>
          <w:rFonts w:ascii="Rajdhani" w:hAnsi="Rajdhani" w:cs="Rajdhani"/>
          <w:sz w:val="22"/>
          <w:szCs w:val="22"/>
        </w:rPr>
        <w:t>.</w:t>
      </w:r>
      <w:r w:rsidRPr="00134469">
        <w:rPr>
          <w:rFonts w:ascii="Rajdhani" w:hAnsi="Rajdhani" w:cs="Rajdhani"/>
          <w:sz w:val="22"/>
          <w:szCs w:val="22"/>
        </w:rPr>
        <w:t xml:space="preserve"> </w:t>
      </w:r>
    </w:p>
    <w:p w14:paraId="19EF43F7" w14:textId="77777777" w:rsidR="001F4CDA" w:rsidRPr="001F4CDA" w:rsidRDefault="001F4CDA" w:rsidP="001F4CDA">
      <w:pPr>
        <w:pStyle w:val="Nadpis1"/>
        <w:widowControl w:val="0"/>
        <w:numPr>
          <w:ilvl w:val="1"/>
          <w:numId w:val="45"/>
        </w:numPr>
        <w:autoSpaceDE w:val="0"/>
        <w:autoSpaceDN w:val="0"/>
        <w:adjustRightInd w:val="0"/>
        <w:spacing w:before="120"/>
        <w:contextualSpacing/>
        <w:rPr>
          <w:rFonts w:ascii="Rajdhani" w:hAnsi="Rajdhani" w:cs="Rajdhani"/>
        </w:rPr>
      </w:pPr>
      <w:bookmarkStart w:id="20" w:name="_Toc272937042"/>
      <w:bookmarkStart w:id="21" w:name="_Toc257277807"/>
      <w:bookmarkStart w:id="22" w:name="_Toc534986908"/>
      <w:r w:rsidRPr="001F4CDA">
        <w:rPr>
          <w:rFonts w:ascii="Rajdhani" w:hAnsi="Rajdhani" w:cs="Rajdhani"/>
        </w:rPr>
        <w:t>Řešení dopravy v klidu</w:t>
      </w:r>
      <w:bookmarkEnd w:id="20"/>
      <w:bookmarkEnd w:id="21"/>
      <w:bookmarkEnd w:id="22"/>
    </w:p>
    <w:p w14:paraId="112ABD03" w14:textId="2339CCE5" w:rsidR="001F4CDA" w:rsidRPr="00134469" w:rsidRDefault="00B30BAE" w:rsidP="00722ABB">
      <w:pPr>
        <w:pStyle w:val="Odstavecseseznamem"/>
        <w:numPr>
          <w:ilvl w:val="0"/>
          <w:numId w:val="3"/>
        </w:numPr>
        <w:ind w:left="1418" w:hanging="425"/>
        <w:rPr>
          <w:rFonts w:ascii="Rajdhani" w:hAnsi="Rajdhani" w:cs="Rajdhani"/>
          <w:sz w:val="22"/>
          <w:szCs w:val="22"/>
        </w:rPr>
      </w:pPr>
      <w:r w:rsidRPr="00134469">
        <w:rPr>
          <w:rFonts w:ascii="Rajdhani" w:hAnsi="Rajdhani" w:cs="Rajdhani"/>
          <w:sz w:val="22"/>
          <w:szCs w:val="22"/>
        </w:rPr>
        <w:t>Není dotčena</w:t>
      </w:r>
    </w:p>
    <w:p w14:paraId="2FA1DCE7" w14:textId="77777777" w:rsidR="001F4CDA" w:rsidRPr="001F4CDA" w:rsidRDefault="001F4CDA" w:rsidP="001F4CDA">
      <w:pPr>
        <w:pStyle w:val="Nadpis1"/>
        <w:widowControl w:val="0"/>
        <w:numPr>
          <w:ilvl w:val="1"/>
          <w:numId w:val="45"/>
        </w:numPr>
        <w:autoSpaceDE w:val="0"/>
        <w:autoSpaceDN w:val="0"/>
        <w:adjustRightInd w:val="0"/>
        <w:spacing w:before="120"/>
        <w:contextualSpacing/>
        <w:rPr>
          <w:rFonts w:ascii="Rajdhani" w:hAnsi="Rajdhani" w:cs="Rajdhani"/>
        </w:rPr>
      </w:pPr>
      <w:bookmarkStart w:id="23" w:name="_Toc272937043"/>
      <w:bookmarkStart w:id="24" w:name="_Toc257277808"/>
      <w:bookmarkStart w:id="25" w:name="_Toc534986909"/>
      <w:r w:rsidRPr="001F4CDA">
        <w:rPr>
          <w:rFonts w:ascii="Rajdhani" w:hAnsi="Rajdhani" w:cs="Rajdhani"/>
        </w:rPr>
        <w:t>Vliv stavby na životní prostředí</w:t>
      </w:r>
      <w:bookmarkEnd w:id="23"/>
      <w:bookmarkEnd w:id="24"/>
      <w:bookmarkEnd w:id="25"/>
    </w:p>
    <w:p w14:paraId="668749B9" w14:textId="5E6D4F08" w:rsidR="00BA13C4" w:rsidRDefault="00234E61" w:rsidP="00234E61">
      <w:pPr>
        <w:widowControl w:val="0"/>
        <w:autoSpaceDE w:val="0"/>
        <w:autoSpaceDN w:val="0"/>
        <w:adjustRightInd w:val="0"/>
        <w:spacing w:before="120"/>
        <w:contextualSpacing/>
        <w:rPr>
          <w:rFonts w:ascii="Rajdhani" w:hAnsi="Rajdhani" w:cs="Rajdhani"/>
          <w:color w:val="000000"/>
        </w:rPr>
      </w:pPr>
      <w:r>
        <w:rPr>
          <w:rFonts w:ascii="Rajdhani" w:hAnsi="Rajdhani" w:cs="Rajdhani"/>
          <w:color w:val="000000"/>
        </w:rPr>
        <w:t xml:space="preserve">Stavba nemá negativní vliv na životní prostředí. Během stavby dojde k odstranění několika stávajících vzrostlých stromů a keřových skupin.  </w:t>
      </w:r>
      <w:r w:rsidR="00BA13C4">
        <w:rPr>
          <w:rFonts w:ascii="Rajdhani" w:hAnsi="Rajdhani" w:cs="Rajdhani"/>
          <w:color w:val="000000"/>
        </w:rPr>
        <w:t xml:space="preserve">Kácení dřevin bude provedeno v souladu se zákonem </w:t>
      </w:r>
      <w:r w:rsidR="00974CBD">
        <w:rPr>
          <w:rFonts w:ascii="Rajdhani" w:hAnsi="Rajdhani" w:cs="Rajdhani"/>
          <w:color w:val="000000"/>
        </w:rPr>
        <w:t xml:space="preserve">č. </w:t>
      </w:r>
      <w:r w:rsidR="00BA13C4">
        <w:rPr>
          <w:rFonts w:ascii="Rajdhani" w:hAnsi="Rajdhani" w:cs="Rajdhani"/>
          <w:color w:val="000000"/>
        </w:rPr>
        <w:t>114/</w:t>
      </w:r>
      <w:r w:rsidR="00974CBD">
        <w:rPr>
          <w:rFonts w:ascii="Rajdhani" w:hAnsi="Rajdhani" w:cs="Rajdhani"/>
          <w:color w:val="000000"/>
        </w:rPr>
        <w:t>1992 Sb.</w:t>
      </w:r>
      <w:r w:rsidR="00BA13C4">
        <w:rPr>
          <w:rFonts w:ascii="Rajdhani" w:hAnsi="Rajdhani" w:cs="Rajdhani"/>
          <w:color w:val="000000"/>
        </w:rPr>
        <w:t xml:space="preserve"> </w:t>
      </w:r>
      <w:r w:rsidR="00974CBD">
        <w:rPr>
          <w:rFonts w:ascii="Rajdhani" w:hAnsi="Rajdhani" w:cs="Rajdhani"/>
          <w:color w:val="000000"/>
        </w:rPr>
        <w:t>O</w:t>
      </w:r>
      <w:r w:rsidR="00BA13C4">
        <w:rPr>
          <w:rFonts w:ascii="Rajdhani" w:hAnsi="Rajdhani" w:cs="Rajdhani"/>
          <w:color w:val="000000"/>
        </w:rPr>
        <w:t xml:space="preserve"> ochraně přírody a krajiny.</w:t>
      </w:r>
      <w:r>
        <w:rPr>
          <w:rFonts w:ascii="Rajdhani" w:hAnsi="Rajdhani" w:cs="Rajdhani"/>
          <w:color w:val="000000"/>
        </w:rPr>
        <w:t xml:space="preserve"> Dřeviny navržené k odstranění projekt nahrazuje novou, lokálně vhodnou, výsadbou.</w:t>
      </w:r>
      <w:r w:rsidR="00BA13C4">
        <w:rPr>
          <w:rFonts w:ascii="Rajdhani" w:hAnsi="Rajdhani" w:cs="Rajdhani"/>
          <w:color w:val="000000"/>
        </w:rPr>
        <w:t xml:space="preserve"> Stávající</w:t>
      </w:r>
      <w:r>
        <w:rPr>
          <w:rFonts w:ascii="Rajdhani" w:hAnsi="Rajdhani" w:cs="Rajdhani"/>
          <w:color w:val="000000"/>
        </w:rPr>
        <w:t xml:space="preserve"> dřeviny určené k zachování budou v průběhu stavby chráněny v souladu s </w:t>
      </w:r>
      <w:r w:rsidRPr="00234E61">
        <w:rPr>
          <w:rFonts w:ascii="Rajdhani" w:hAnsi="Rajdhani" w:cs="Rajdhani"/>
          <w:color w:val="000000"/>
        </w:rPr>
        <w:t xml:space="preserve">ČSN DIN 18 920 (839061) Sadovnictví a </w:t>
      </w:r>
      <w:proofErr w:type="gramStart"/>
      <w:r w:rsidRPr="00234E61">
        <w:rPr>
          <w:rFonts w:ascii="Rajdhani" w:hAnsi="Rajdhani" w:cs="Rajdhani"/>
          <w:color w:val="000000"/>
        </w:rPr>
        <w:t>krajinářství - Ochrana</w:t>
      </w:r>
      <w:proofErr w:type="gramEnd"/>
      <w:r w:rsidRPr="00234E61">
        <w:rPr>
          <w:rFonts w:ascii="Rajdhani" w:hAnsi="Rajdhani" w:cs="Rajdhani"/>
          <w:color w:val="000000"/>
        </w:rPr>
        <w:t xml:space="preserve"> stromů, porostů a ploch pro vegetaci při stavebních činnostech</w:t>
      </w:r>
      <w:r>
        <w:rPr>
          <w:rFonts w:ascii="Rajdhani" w:hAnsi="Rajdhani" w:cs="Rajdhani"/>
          <w:color w:val="000000"/>
        </w:rPr>
        <w:t xml:space="preserve"> a v souladu s SSPK A01 002:2017 – Standardy péče o přírodu a krajinu; Ochrana dřevin při stavební činnosti. </w:t>
      </w:r>
    </w:p>
    <w:p w14:paraId="0C6ABAA2" w14:textId="77777777" w:rsidR="001F4CDA" w:rsidRPr="001F4CDA" w:rsidRDefault="001F4CDA" w:rsidP="001F4CDA">
      <w:pPr>
        <w:pStyle w:val="Nadpis1"/>
        <w:widowControl w:val="0"/>
        <w:numPr>
          <w:ilvl w:val="1"/>
          <w:numId w:val="45"/>
        </w:numPr>
        <w:autoSpaceDE w:val="0"/>
        <w:autoSpaceDN w:val="0"/>
        <w:adjustRightInd w:val="0"/>
        <w:spacing w:before="120"/>
        <w:contextualSpacing/>
        <w:rPr>
          <w:rFonts w:ascii="Rajdhani" w:hAnsi="Rajdhani" w:cs="Rajdhani"/>
        </w:rPr>
      </w:pPr>
      <w:bookmarkStart w:id="26" w:name="_Toc272937044"/>
      <w:bookmarkStart w:id="27" w:name="_Toc257277809"/>
      <w:bookmarkStart w:id="28" w:name="_Toc534986910"/>
      <w:r w:rsidRPr="001F4CDA">
        <w:rPr>
          <w:rFonts w:ascii="Rajdhani" w:hAnsi="Rajdhani" w:cs="Rajdhani"/>
        </w:rPr>
        <w:t>Řešení bezbariérového užívání navazujících veřejně přístupných ploch a komunikací</w:t>
      </w:r>
      <w:bookmarkEnd w:id="26"/>
      <w:bookmarkEnd w:id="27"/>
      <w:bookmarkEnd w:id="28"/>
    </w:p>
    <w:p w14:paraId="6A4B06FB" w14:textId="1C84DFB5" w:rsidR="001F4CDA" w:rsidRPr="00134469" w:rsidRDefault="00974CBD" w:rsidP="00B30BAE">
      <w:pPr>
        <w:pStyle w:val="Odstavecseseznamem"/>
        <w:numPr>
          <w:ilvl w:val="0"/>
          <w:numId w:val="3"/>
        </w:numPr>
        <w:ind w:left="1418" w:hanging="425"/>
        <w:rPr>
          <w:rFonts w:ascii="Rajdhani" w:hAnsi="Rajdhani" w:cs="Rajdhani"/>
          <w:sz w:val="22"/>
          <w:szCs w:val="22"/>
        </w:rPr>
      </w:pPr>
      <w:r w:rsidRPr="00134469">
        <w:rPr>
          <w:rFonts w:ascii="Rajdhani" w:hAnsi="Rajdhani" w:cs="Rajdhani"/>
          <w:sz w:val="22"/>
          <w:szCs w:val="22"/>
        </w:rPr>
        <w:t>Není dotčeno</w:t>
      </w:r>
    </w:p>
    <w:p w14:paraId="5B57B189" w14:textId="77777777" w:rsidR="001F4CDA" w:rsidRPr="00B30BAE" w:rsidRDefault="001F4CDA" w:rsidP="00B30BAE">
      <w:pPr>
        <w:pStyle w:val="Nadpis1"/>
        <w:widowControl w:val="0"/>
        <w:numPr>
          <w:ilvl w:val="1"/>
          <w:numId w:val="45"/>
        </w:numPr>
        <w:autoSpaceDE w:val="0"/>
        <w:autoSpaceDN w:val="0"/>
        <w:adjustRightInd w:val="0"/>
        <w:spacing w:before="120"/>
        <w:contextualSpacing/>
        <w:rPr>
          <w:rFonts w:ascii="Rajdhani" w:hAnsi="Rajdhani" w:cs="Rajdhani"/>
        </w:rPr>
      </w:pPr>
      <w:bookmarkStart w:id="29" w:name="_Toc272937045"/>
      <w:bookmarkStart w:id="30" w:name="_Toc257277810"/>
      <w:bookmarkStart w:id="31" w:name="_Toc534986911"/>
      <w:r w:rsidRPr="00B30BAE">
        <w:rPr>
          <w:rFonts w:ascii="Rajdhani" w:hAnsi="Rajdhani" w:cs="Rajdhani"/>
        </w:rPr>
        <w:t>Průzkumy a měření, jejich vyhodnocení a začlenění výsledků do PD</w:t>
      </w:r>
      <w:bookmarkEnd w:id="29"/>
      <w:bookmarkEnd w:id="30"/>
      <w:bookmarkEnd w:id="31"/>
    </w:p>
    <w:p w14:paraId="6FE3A053" w14:textId="43964762" w:rsidR="001F4CDA" w:rsidRPr="00134469" w:rsidRDefault="00B30BAE" w:rsidP="00722ABB">
      <w:pPr>
        <w:pStyle w:val="Odstavecseseznamem"/>
        <w:numPr>
          <w:ilvl w:val="0"/>
          <w:numId w:val="3"/>
        </w:numPr>
        <w:ind w:left="1418" w:hanging="425"/>
        <w:rPr>
          <w:rFonts w:ascii="Rajdhani" w:hAnsi="Rajdhani" w:cs="Rajdhani"/>
          <w:sz w:val="22"/>
          <w:szCs w:val="22"/>
        </w:rPr>
      </w:pPr>
      <w:r w:rsidRPr="00134469">
        <w:rPr>
          <w:rFonts w:ascii="Rajdhani" w:hAnsi="Rajdhani" w:cs="Rajdhani"/>
          <w:sz w:val="22"/>
          <w:szCs w:val="22"/>
        </w:rPr>
        <w:t>Z</w:t>
      </w:r>
      <w:r w:rsidR="001F4CDA" w:rsidRPr="00134469">
        <w:rPr>
          <w:rFonts w:ascii="Rajdhani" w:hAnsi="Rajdhani" w:cs="Rajdhani"/>
          <w:sz w:val="22"/>
          <w:szCs w:val="22"/>
        </w:rPr>
        <w:t xml:space="preserve">aměření </w:t>
      </w:r>
      <w:r w:rsidRPr="00134469">
        <w:rPr>
          <w:rFonts w:ascii="Rajdhani" w:hAnsi="Rajdhani" w:cs="Rajdhani"/>
          <w:sz w:val="22"/>
          <w:szCs w:val="22"/>
        </w:rPr>
        <w:t>území</w:t>
      </w:r>
      <w:r w:rsidR="001F4CDA" w:rsidRPr="00134469">
        <w:rPr>
          <w:rFonts w:ascii="Rajdhani" w:hAnsi="Rajdhani" w:cs="Rajdhani"/>
          <w:sz w:val="22"/>
          <w:szCs w:val="22"/>
        </w:rPr>
        <w:t xml:space="preserve"> bylo provedeno </w:t>
      </w:r>
      <w:r w:rsidRPr="00134469">
        <w:rPr>
          <w:rFonts w:ascii="Rajdhani" w:hAnsi="Rajdhani" w:cs="Rajdhani"/>
          <w:sz w:val="22"/>
          <w:szCs w:val="22"/>
        </w:rPr>
        <w:t>na jaře 2017</w:t>
      </w:r>
      <w:r w:rsidR="001F4CDA" w:rsidRPr="00134469">
        <w:rPr>
          <w:rFonts w:ascii="Rajdhani" w:hAnsi="Rajdhani" w:cs="Rajdhani"/>
          <w:sz w:val="22"/>
          <w:szCs w:val="22"/>
        </w:rPr>
        <w:t xml:space="preserve"> na základě t</w:t>
      </w:r>
      <w:r w:rsidRPr="00134469">
        <w:rPr>
          <w:rFonts w:ascii="Rajdhani" w:hAnsi="Rajdhani" w:cs="Rajdhani"/>
          <w:sz w:val="22"/>
          <w:szCs w:val="22"/>
        </w:rPr>
        <w:t>ohoto</w:t>
      </w:r>
      <w:r w:rsidR="001F4CDA" w:rsidRPr="00134469">
        <w:rPr>
          <w:rFonts w:ascii="Rajdhani" w:hAnsi="Rajdhani" w:cs="Rajdhani"/>
          <w:sz w:val="22"/>
          <w:szCs w:val="22"/>
        </w:rPr>
        <w:t xml:space="preserve"> zaměření byla zpracována PD.</w:t>
      </w:r>
      <w:r w:rsidR="00134469" w:rsidRPr="00134469">
        <w:rPr>
          <w:rFonts w:ascii="Rajdhani" w:hAnsi="Rajdhani" w:cs="Rajdhani"/>
          <w:sz w:val="22"/>
          <w:szCs w:val="22"/>
        </w:rPr>
        <w:t xml:space="preserve"> Pro případné čerpání vody z lokální studny pro potřeby SO 02 je nutné nechat zadavatelem zhotovit čerpací zkoušku, která zamezí případnému ovlivnění podzemních vodních zdrojů.</w:t>
      </w:r>
    </w:p>
    <w:p w14:paraId="0A8A7695" w14:textId="77777777" w:rsidR="001F4CDA" w:rsidRPr="00B30BAE" w:rsidRDefault="001F4CDA" w:rsidP="00B30BAE">
      <w:pPr>
        <w:pStyle w:val="Nadpis1"/>
        <w:widowControl w:val="0"/>
        <w:numPr>
          <w:ilvl w:val="1"/>
          <w:numId w:val="45"/>
        </w:numPr>
        <w:autoSpaceDE w:val="0"/>
        <w:autoSpaceDN w:val="0"/>
        <w:adjustRightInd w:val="0"/>
        <w:spacing w:before="120"/>
        <w:contextualSpacing/>
        <w:rPr>
          <w:rFonts w:ascii="Rajdhani" w:hAnsi="Rajdhani" w:cs="Rajdhani"/>
        </w:rPr>
      </w:pPr>
      <w:bookmarkStart w:id="32" w:name="_Toc272937046"/>
      <w:bookmarkStart w:id="33" w:name="_Toc257277811"/>
      <w:bookmarkStart w:id="34" w:name="_Toc534986912"/>
      <w:r w:rsidRPr="00B30BAE">
        <w:rPr>
          <w:rFonts w:ascii="Rajdhani" w:hAnsi="Rajdhani" w:cs="Rajdhani"/>
        </w:rPr>
        <w:t>Podklady pro vytýčení stavby, geodetický polohový a výškopisný systém</w:t>
      </w:r>
      <w:bookmarkEnd w:id="32"/>
      <w:bookmarkEnd w:id="33"/>
      <w:bookmarkEnd w:id="34"/>
    </w:p>
    <w:p w14:paraId="7CF3F14A" w14:textId="77777777" w:rsidR="001F4CDA" w:rsidRPr="00134469" w:rsidRDefault="001F4CDA" w:rsidP="00B30BAE">
      <w:pPr>
        <w:pStyle w:val="Odstavecseseznamem"/>
        <w:numPr>
          <w:ilvl w:val="0"/>
          <w:numId w:val="3"/>
        </w:numPr>
        <w:ind w:left="1418" w:hanging="425"/>
        <w:rPr>
          <w:rFonts w:ascii="Rajdhani" w:hAnsi="Rajdhani" w:cs="Rajdhani"/>
          <w:sz w:val="22"/>
          <w:szCs w:val="22"/>
        </w:rPr>
      </w:pPr>
      <w:r w:rsidRPr="00134469">
        <w:rPr>
          <w:rFonts w:ascii="Rajdhani" w:hAnsi="Rajdhani" w:cs="Rajdhani"/>
          <w:sz w:val="22"/>
          <w:szCs w:val="22"/>
        </w:rPr>
        <w:t>V PD je používán geodetický polohopisný systém S-JTSK</w:t>
      </w:r>
    </w:p>
    <w:p w14:paraId="34443096" w14:textId="00ACF63F" w:rsidR="001F4CDA" w:rsidRPr="00134469" w:rsidRDefault="001F4CDA" w:rsidP="00722ABB">
      <w:pPr>
        <w:pStyle w:val="Odstavecseseznamem"/>
        <w:numPr>
          <w:ilvl w:val="0"/>
          <w:numId w:val="3"/>
        </w:numPr>
        <w:ind w:left="1418" w:hanging="425"/>
        <w:rPr>
          <w:rFonts w:ascii="Rajdhani" w:hAnsi="Rajdhani" w:cs="Rajdhani"/>
          <w:sz w:val="22"/>
          <w:szCs w:val="22"/>
        </w:rPr>
      </w:pPr>
      <w:r w:rsidRPr="00134469">
        <w:rPr>
          <w:rFonts w:ascii="Rajdhani" w:hAnsi="Rajdhani" w:cs="Rajdhani"/>
          <w:sz w:val="22"/>
          <w:szCs w:val="22"/>
        </w:rPr>
        <w:t xml:space="preserve">V PD je používán geodetický výškopisný systém Balt </w:t>
      </w:r>
      <w:proofErr w:type="spellStart"/>
      <w:r w:rsidRPr="00134469">
        <w:rPr>
          <w:rFonts w:ascii="Rajdhani" w:hAnsi="Rajdhani" w:cs="Rajdhani"/>
          <w:sz w:val="22"/>
          <w:szCs w:val="22"/>
        </w:rPr>
        <w:t>p.v</w:t>
      </w:r>
      <w:proofErr w:type="spellEnd"/>
      <w:r w:rsidRPr="00134469">
        <w:rPr>
          <w:rFonts w:ascii="Rajdhani" w:hAnsi="Rajdhani" w:cs="Rajdhani"/>
          <w:sz w:val="22"/>
          <w:szCs w:val="22"/>
        </w:rPr>
        <w:t>.</w:t>
      </w:r>
    </w:p>
    <w:p w14:paraId="3708BF50" w14:textId="77777777" w:rsidR="001F4CDA" w:rsidRPr="00B30BAE" w:rsidRDefault="001F4CDA" w:rsidP="00B30BAE">
      <w:pPr>
        <w:pStyle w:val="Nadpis1"/>
        <w:widowControl w:val="0"/>
        <w:numPr>
          <w:ilvl w:val="1"/>
          <w:numId w:val="45"/>
        </w:numPr>
        <w:autoSpaceDE w:val="0"/>
        <w:autoSpaceDN w:val="0"/>
        <w:adjustRightInd w:val="0"/>
        <w:spacing w:before="120"/>
        <w:contextualSpacing/>
        <w:rPr>
          <w:rFonts w:ascii="Rajdhani" w:hAnsi="Rajdhani" w:cs="Rajdhani"/>
        </w:rPr>
      </w:pPr>
      <w:bookmarkStart w:id="35" w:name="_Toc272937047"/>
      <w:bookmarkStart w:id="36" w:name="_Toc257277812"/>
      <w:bookmarkStart w:id="37" w:name="_Toc534986913"/>
      <w:r w:rsidRPr="00B30BAE">
        <w:rPr>
          <w:rFonts w:ascii="Rajdhani" w:hAnsi="Rajdhani" w:cs="Rajdhani"/>
        </w:rPr>
        <w:t>Členění stavby na stavební a inženýrské objekty a technologické provozní soubory</w:t>
      </w:r>
      <w:bookmarkEnd w:id="35"/>
      <w:bookmarkEnd w:id="36"/>
      <w:bookmarkEnd w:id="37"/>
    </w:p>
    <w:p w14:paraId="561853BB" w14:textId="46B9027A" w:rsidR="00B30BAE" w:rsidRDefault="00B30BAE" w:rsidP="00B30BAE">
      <w:pPr>
        <w:widowControl w:val="0"/>
        <w:autoSpaceDE w:val="0"/>
        <w:autoSpaceDN w:val="0"/>
        <w:adjustRightInd w:val="0"/>
        <w:spacing w:before="120"/>
        <w:ind w:left="84" w:firstLine="708"/>
        <w:contextualSpacing/>
        <w:rPr>
          <w:rFonts w:ascii="Rajdhani" w:hAnsi="Rajdhani" w:cs="Rajdhani"/>
          <w:color w:val="000000"/>
        </w:rPr>
      </w:pPr>
      <w:r>
        <w:rPr>
          <w:rFonts w:ascii="Rajdhani" w:hAnsi="Rajdhani" w:cs="Rajdhani"/>
          <w:color w:val="000000"/>
        </w:rPr>
        <w:t>Stavba</w:t>
      </w:r>
      <w:r w:rsidRPr="00113CB7">
        <w:rPr>
          <w:rFonts w:ascii="Rajdhani" w:hAnsi="Rajdhani" w:cs="Rajdhani"/>
          <w:color w:val="000000"/>
        </w:rPr>
        <w:t xml:space="preserve"> </w:t>
      </w:r>
      <w:r>
        <w:rPr>
          <w:rFonts w:ascii="Rajdhani" w:hAnsi="Rajdhani" w:cs="Rajdhani"/>
          <w:color w:val="000000"/>
        </w:rPr>
        <w:t>je rozdělena do dvou stavebních objektů:</w:t>
      </w:r>
    </w:p>
    <w:p w14:paraId="7E5114C8" w14:textId="77777777" w:rsidR="00B30BAE" w:rsidRPr="00B30BAE" w:rsidRDefault="00B30BAE" w:rsidP="00B30BAE">
      <w:pPr>
        <w:ind w:left="708" w:firstLine="708"/>
        <w:rPr>
          <w:rFonts w:ascii="Rajdhani" w:hAnsi="Rajdhani" w:cs="Rajdhani"/>
        </w:rPr>
      </w:pPr>
      <w:r w:rsidRPr="00B30BAE">
        <w:rPr>
          <w:rFonts w:ascii="Rajdhani" w:hAnsi="Rajdhani" w:cs="Rajdhani"/>
          <w:color w:val="000000"/>
        </w:rPr>
        <w:t xml:space="preserve">SO 01 – </w:t>
      </w:r>
      <w:r w:rsidRPr="00B30BAE">
        <w:rPr>
          <w:rFonts w:ascii="Rajdhani" w:hAnsi="Rajdhani" w:cs="Rajdhani"/>
        </w:rPr>
        <w:t>TERÉNY, POVRCHY, VYBAVENÍ, ZELEŇ</w:t>
      </w:r>
      <w:r w:rsidRPr="00B30BAE">
        <w:rPr>
          <w:rFonts w:ascii="Rajdhani" w:hAnsi="Rajdhani" w:cs="Rajdhani"/>
          <w:color w:val="000000"/>
        </w:rPr>
        <w:t xml:space="preserve">; </w:t>
      </w:r>
    </w:p>
    <w:p w14:paraId="0797336C" w14:textId="77777777" w:rsidR="00B30BAE" w:rsidRPr="00B30BAE" w:rsidRDefault="00B30BAE" w:rsidP="00B30BAE">
      <w:pPr>
        <w:ind w:left="708" w:firstLine="708"/>
        <w:rPr>
          <w:rFonts w:ascii="Rajdhani" w:hAnsi="Rajdhani" w:cs="Rajdhani"/>
        </w:rPr>
      </w:pPr>
      <w:r w:rsidRPr="00B30BAE">
        <w:rPr>
          <w:rFonts w:ascii="Rajdhani" w:hAnsi="Rajdhani" w:cs="Rajdhani"/>
        </w:rPr>
        <w:t xml:space="preserve">SO 02 – VODNÍ BIOTOP. </w:t>
      </w:r>
    </w:p>
    <w:p w14:paraId="33D17BAD" w14:textId="77777777" w:rsidR="001F4CDA" w:rsidRPr="00B30BAE" w:rsidRDefault="001F4CDA" w:rsidP="00B30BAE">
      <w:pPr>
        <w:pStyle w:val="Nadpis1"/>
        <w:widowControl w:val="0"/>
        <w:numPr>
          <w:ilvl w:val="1"/>
          <w:numId w:val="45"/>
        </w:numPr>
        <w:autoSpaceDE w:val="0"/>
        <w:autoSpaceDN w:val="0"/>
        <w:adjustRightInd w:val="0"/>
        <w:spacing w:before="120"/>
        <w:contextualSpacing/>
        <w:rPr>
          <w:rFonts w:ascii="Rajdhani" w:hAnsi="Rajdhani" w:cs="Rajdhani"/>
        </w:rPr>
      </w:pPr>
      <w:bookmarkStart w:id="38" w:name="_Toc272937048"/>
      <w:bookmarkStart w:id="39" w:name="_Toc257277813"/>
      <w:bookmarkStart w:id="40" w:name="_Toc534986914"/>
      <w:r w:rsidRPr="00B30BAE">
        <w:rPr>
          <w:rFonts w:ascii="Rajdhani" w:hAnsi="Rajdhani" w:cs="Rajdhani"/>
        </w:rPr>
        <w:t>Vliv stavby na okolí</w:t>
      </w:r>
      <w:bookmarkEnd w:id="38"/>
      <w:bookmarkEnd w:id="39"/>
      <w:bookmarkEnd w:id="40"/>
    </w:p>
    <w:p w14:paraId="06826D60" w14:textId="3086F733" w:rsidR="001F4CDA" w:rsidRPr="00134469" w:rsidRDefault="001F4CDA" w:rsidP="008C60DB">
      <w:pPr>
        <w:pStyle w:val="Odstavecseseznamem"/>
        <w:numPr>
          <w:ilvl w:val="0"/>
          <w:numId w:val="3"/>
        </w:numPr>
        <w:ind w:left="1418" w:hanging="425"/>
        <w:rPr>
          <w:rFonts w:ascii="Rajdhani" w:hAnsi="Rajdhani" w:cs="Rajdhani"/>
          <w:sz w:val="22"/>
          <w:szCs w:val="22"/>
        </w:rPr>
      </w:pPr>
      <w:r w:rsidRPr="00134469">
        <w:rPr>
          <w:rFonts w:ascii="Rajdhani" w:hAnsi="Rajdhani" w:cs="Rajdhani"/>
          <w:sz w:val="22"/>
          <w:szCs w:val="22"/>
        </w:rPr>
        <w:t>Stavba nebude po dokončení působit negativním vlivem na okolí</w:t>
      </w:r>
      <w:r w:rsidR="00974CBD" w:rsidRPr="00134469">
        <w:rPr>
          <w:rFonts w:ascii="Rajdhani" w:hAnsi="Rajdhani" w:cs="Rajdhani"/>
          <w:sz w:val="22"/>
          <w:szCs w:val="22"/>
        </w:rPr>
        <w:t>.</w:t>
      </w:r>
    </w:p>
    <w:p w14:paraId="54AAA0F7" w14:textId="48A7A980" w:rsidR="001F4CDA" w:rsidRPr="00134469" w:rsidRDefault="001F4CDA" w:rsidP="008C60DB">
      <w:pPr>
        <w:widowControl w:val="0"/>
        <w:autoSpaceDE w:val="0"/>
        <w:autoSpaceDN w:val="0"/>
        <w:adjustRightInd w:val="0"/>
        <w:spacing w:before="120"/>
        <w:contextualSpacing/>
        <w:rPr>
          <w:rFonts w:ascii="Rajdhani" w:hAnsi="Rajdhani" w:cs="Rajdhani"/>
          <w:color w:val="000000"/>
        </w:rPr>
      </w:pPr>
      <w:r w:rsidRPr="00134469">
        <w:rPr>
          <w:rFonts w:ascii="Rajdhani" w:hAnsi="Rajdhani" w:cs="Rajdhani"/>
          <w:color w:val="000000"/>
        </w:rPr>
        <w:t xml:space="preserve">Při provádění stavebních prací je nutno respektovat </w:t>
      </w:r>
      <w:r w:rsidR="008C60DB" w:rsidRPr="00134469">
        <w:rPr>
          <w:rFonts w:ascii="Rajdhani" w:hAnsi="Rajdhani" w:cs="Rajdhani"/>
          <w:color w:val="000000"/>
        </w:rPr>
        <w:t>zejména:</w:t>
      </w:r>
    </w:p>
    <w:p w14:paraId="34A44188" w14:textId="1FBD46A5" w:rsidR="001F4CDA" w:rsidRPr="00134469" w:rsidRDefault="001F4CDA" w:rsidP="008C60DB">
      <w:pPr>
        <w:pStyle w:val="Odstavecseseznamem"/>
        <w:numPr>
          <w:ilvl w:val="0"/>
          <w:numId w:val="3"/>
        </w:numPr>
        <w:ind w:left="0" w:firstLine="993"/>
        <w:rPr>
          <w:rFonts w:ascii="Rajdhani" w:hAnsi="Rajdhani" w:cs="Rajdhani"/>
          <w:sz w:val="22"/>
          <w:szCs w:val="22"/>
        </w:rPr>
      </w:pPr>
      <w:r w:rsidRPr="00134469">
        <w:rPr>
          <w:rFonts w:ascii="Rajdhani" w:hAnsi="Rajdhani" w:cs="Rajdhani"/>
          <w:sz w:val="22"/>
          <w:szCs w:val="22"/>
        </w:rPr>
        <w:t>ochranu proti hluku a vibracím</w:t>
      </w:r>
      <w:r w:rsidR="008C60DB" w:rsidRPr="00134469">
        <w:rPr>
          <w:rFonts w:ascii="Rajdhani" w:hAnsi="Rajdhani" w:cs="Rajdhani"/>
          <w:sz w:val="22"/>
          <w:szCs w:val="22"/>
        </w:rPr>
        <w:t>: z</w:t>
      </w:r>
      <w:r w:rsidRPr="00134469">
        <w:rPr>
          <w:rFonts w:ascii="Rajdhani" w:hAnsi="Rajdhani" w:cs="Rajdhani"/>
          <w:sz w:val="22"/>
          <w:szCs w:val="22"/>
        </w:rPr>
        <w:t>hotovitel stavebních prací je povinen používat především stroje</w:t>
      </w:r>
      <w:r w:rsidR="008C60DB" w:rsidRPr="00134469">
        <w:rPr>
          <w:rFonts w:ascii="Rajdhani" w:hAnsi="Rajdhani" w:cs="Rajdhani"/>
          <w:sz w:val="22"/>
          <w:szCs w:val="22"/>
        </w:rPr>
        <w:t xml:space="preserve"> </w:t>
      </w:r>
      <w:r w:rsidRPr="00134469">
        <w:rPr>
          <w:rFonts w:ascii="Rajdhani" w:hAnsi="Rajdhani" w:cs="Rajdhani"/>
          <w:sz w:val="22"/>
          <w:szCs w:val="22"/>
        </w:rPr>
        <w:t xml:space="preserve">a mechanismy v dobrém technickém stavu jejichž hlučnost nepřekračuje hodnoty stanovené v technickém osvědčení. Při provozu hlučných strojů v místech, kde vzdálenost umístěného stroje od okolní zástavby nesnižuje hluk na hodnoty stanovené hygienickými předpisy, je nutno zabezpečit pasivní ochranu (kryty, akustické zástěny </w:t>
      </w:r>
      <w:proofErr w:type="gramStart"/>
      <w:r w:rsidRPr="00134469">
        <w:rPr>
          <w:rFonts w:ascii="Rajdhani" w:hAnsi="Rajdhani" w:cs="Rajdhani"/>
          <w:sz w:val="22"/>
          <w:szCs w:val="22"/>
        </w:rPr>
        <w:t>a pod.</w:t>
      </w:r>
      <w:proofErr w:type="gramEnd"/>
      <w:r w:rsidRPr="00134469">
        <w:rPr>
          <w:rFonts w:ascii="Rajdhani" w:hAnsi="Rajdhani" w:cs="Rajdhani"/>
          <w:sz w:val="22"/>
          <w:szCs w:val="22"/>
        </w:rPr>
        <w:t>)</w:t>
      </w:r>
    </w:p>
    <w:p w14:paraId="7BD92653" w14:textId="04323FFA" w:rsidR="001F4CDA" w:rsidRPr="00134469" w:rsidRDefault="001F4CDA" w:rsidP="008C60DB">
      <w:pPr>
        <w:pStyle w:val="Odstavecseseznamem"/>
        <w:numPr>
          <w:ilvl w:val="0"/>
          <w:numId w:val="3"/>
        </w:numPr>
        <w:ind w:left="0" w:firstLine="993"/>
        <w:rPr>
          <w:rFonts w:ascii="Rajdhani" w:hAnsi="Rajdhani" w:cs="Rajdhani"/>
          <w:sz w:val="22"/>
          <w:szCs w:val="22"/>
        </w:rPr>
      </w:pPr>
      <w:r w:rsidRPr="00134469">
        <w:rPr>
          <w:rFonts w:ascii="Rajdhani" w:hAnsi="Rajdhani" w:cs="Rajdhani"/>
          <w:sz w:val="22"/>
          <w:szCs w:val="22"/>
        </w:rPr>
        <w:t>ochranu proti znečišťování ovzduší výfukovými plyny a prachem</w:t>
      </w:r>
      <w:r w:rsidR="008C60DB" w:rsidRPr="00134469">
        <w:rPr>
          <w:rFonts w:ascii="Rajdhani" w:hAnsi="Rajdhani" w:cs="Rajdhani"/>
          <w:sz w:val="22"/>
          <w:szCs w:val="22"/>
        </w:rPr>
        <w:t>: d</w:t>
      </w:r>
      <w:r w:rsidRPr="00134469">
        <w:rPr>
          <w:rFonts w:ascii="Rajdhani" w:hAnsi="Rajdhani" w:cs="Rajdhani"/>
          <w:sz w:val="22"/>
          <w:szCs w:val="22"/>
        </w:rPr>
        <w:t xml:space="preserve">odavatel je povinen zabezpečit provoz dopravních prostředků produkujících ve výfukových plynech škodliviny v množství </w:t>
      </w:r>
      <w:r w:rsidR="008C60DB" w:rsidRPr="00134469">
        <w:rPr>
          <w:rFonts w:ascii="Rajdhani" w:hAnsi="Rajdhani" w:cs="Rajdhani"/>
          <w:sz w:val="22"/>
          <w:szCs w:val="22"/>
        </w:rPr>
        <w:t>odpovídajícím platným</w:t>
      </w:r>
      <w:r w:rsidRPr="00134469">
        <w:rPr>
          <w:rFonts w:ascii="Rajdhani" w:hAnsi="Rajdhani" w:cs="Rajdhani"/>
          <w:sz w:val="22"/>
          <w:szCs w:val="22"/>
        </w:rPr>
        <w:t xml:space="preserve"> vyhláškám a předpisům o podmínkách provozu vozidel na pozemních komunikacích. Nasazování stavebních strojů se spalovacími motory omezovat na nejmenší možnou míru, provádět pravidelně technické prohlídky vozidel a pravidelné seřizování motorů.</w:t>
      </w:r>
    </w:p>
    <w:p w14:paraId="4351644B" w14:textId="3ED3CCEE" w:rsidR="001F4CDA" w:rsidRPr="00134469" w:rsidRDefault="001F4CDA" w:rsidP="001F4CDA">
      <w:pPr>
        <w:pStyle w:val="Odstavecseseznamem"/>
        <w:numPr>
          <w:ilvl w:val="0"/>
          <w:numId w:val="3"/>
        </w:numPr>
        <w:ind w:left="0" w:firstLine="993"/>
        <w:rPr>
          <w:rFonts w:ascii="Rajdhani" w:hAnsi="Rajdhani" w:cs="Rajdhani"/>
          <w:sz w:val="22"/>
          <w:szCs w:val="22"/>
        </w:rPr>
      </w:pPr>
      <w:r w:rsidRPr="00134469">
        <w:rPr>
          <w:rFonts w:ascii="Rajdhani" w:hAnsi="Rajdhani" w:cs="Rajdhani"/>
          <w:sz w:val="22"/>
          <w:szCs w:val="22"/>
        </w:rPr>
        <w:t>ochranu proti znečišťování komunikací a nadměrné prašnosti</w:t>
      </w:r>
      <w:r w:rsidR="008C60DB" w:rsidRPr="00134469">
        <w:rPr>
          <w:rFonts w:ascii="Rajdhani" w:hAnsi="Rajdhani" w:cs="Rajdhani"/>
          <w:sz w:val="22"/>
          <w:szCs w:val="22"/>
        </w:rPr>
        <w:t>: v</w:t>
      </w:r>
      <w:r w:rsidRPr="00134469">
        <w:rPr>
          <w:rFonts w:ascii="Rajdhani" w:hAnsi="Rajdhani" w:cs="Rajdhani"/>
          <w:sz w:val="22"/>
          <w:szCs w:val="22"/>
        </w:rPr>
        <w:t xml:space="preserve">ozidla vyjíždějící ze staveniště musí být řádně očištěna, aby nedocházelo ke </w:t>
      </w:r>
      <w:r w:rsidR="008C60DB" w:rsidRPr="00134469">
        <w:rPr>
          <w:rFonts w:ascii="Rajdhani" w:hAnsi="Rajdhani" w:cs="Rajdhani"/>
          <w:sz w:val="22"/>
          <w:szCs w:val="22"/>
        </w:rPr>
        <w:t>znečišťování veřejných</w:t>
      </w:r>
      <w:r w:rsidRPr="00134469">
        <w:rPr>
          <w:rFonts w:ascii="Rajdhani" w:hAnsi="Rajdhani" w:cs="Rajdhani"/>
          <w:sz w:val="22"/>
          <w:szCs w:val="22"/>
        </w:rPr>
        <w:t xml:space="preserve"> komunikací zejména zeminou, betonovou </w:t>
      </w:r>
      <w:r w:rsidRPr="00134469">
        <w:rPr>
          <w:rFonts w:ascii="Rajdhani" w:hAnsi="Rajdhani" w:cs="Rajdhani"/>
          <w:sz w:val="22"/>
          <w:szCs w:val="22"/>
        </w:rPr>
        <w:lastRenderedPageBreak/>
        <w:t xml:space="preserve">směsí </w:t>
      </w:r>
      <w:proofErr w:type="gramStart"/>
      <w:r w:rsidRPr="00134469">
        <w:rPr>
          <w:rFonts w:ascii="Rajdhani" w:hAnsi="Rajdhani" w:cs="Rajdhani"/>
          <w:sz w:val="22"/>
          <w:szCs w:val="22"/>
        </w:rPr>
        <w:t>a pod.</w:t>
      </w:r>
      <w:proofErr w:type="gramEnd"/>
      <w:r w:rsidRPr="00134469">
        <w:rPr>
          <w:rFonts w:ascii="Rajdhani" w:hAnsi="Rajdhani" w:cs="Rajdhani"/>
          <w:sz w:val="22"/>
          <w:szCs w:val="22"/>
        </w:rPr>
        <w:t xml:space="preserve"> Případné znečištění veřejných </w:t>
      </w:r>
      <w:r w:rsidR="008C60DB" w:rsidRPr="00134469">
        <w:rPr>
          <w:rFonts w:ascii="Rajdhani" w:hAnsi="Rajdhani" w:cs="Rajdhani"/>
          <w:sz w:val="22"/>
          <w:szCs w:val="22"/>
        </w:rPr>
        <w:t>komunikací musí</w:t>
      </w:r>
      <w:r w:rsidRPr="00134469">
        <w:rPr>
          <w:rFonts w:ascii="Rajdhani" w:hAnsi="Rajdhani" w:cs="Rajdhani"/>
          <w:sz w:val="22"/>
          <w:szCs w:val="22"/>
        </w:rPr>
        <w:t xml:space="preserve"> být pravidelně odstraňováno.  Vozidla dopravující   sypké materiály musí </w:t>
      </w:r>
      <w:r w:rsidR="008C60DB" w:rsidRPr="00134469">
        <w:rPr>
          <w:rFonts w:ascii="Rajdhani" w:hAnsi="Rajdhani" w:cs="Rajdhani"/>
          <w:sz w:val="22"/>
          <w:szCs w:val="22"/>
        </w:rPr>
        <w:t>používat k</w:t>
      </w:r>
      <w:r w:rsidRPr="00134469">
        <w:rPr>
          <w:rFonts w:ascii="Rajdhani" w:hAnsi="Rajdhani" w:cs="Rajdhani"/>
          <w:sz w:val="22"/>
          <w:szCs w:val="22"/>
        </w:rPr>
        <w:t xml:space="preserve"> zakrytí hmot plachty, vybouranou suť je nutno v případě zvýšené prašnosti zkrápět. Komunikace budou pravidelně čištěny, v případě tvorby prachu zkrápěny.</w:t>
      </w:r>
    </w:p>
    <w:p w14:paraId="248176A0" w14:textId="77777777" w:rsidR="001F4CDA" w:rsidRDefault="001F4CDA" w:rsidP="00B30BAE">
      <w:pPr>
        <w:pStyle w:val="Nadpis1"/>
        <w:widowControl w:val="0"/>
        <w:numPr>
          <w:ilvl w:val="1"/>
          <w:numId w:val="45"/>
        </w:numPr>
        <w:autoSpaceDE w:val="0"/>
        <w:autoSpaceDN w:val="0"/>
        <w:adjustRightInd w:val="0"/>
        <w:spacing w:before="120"/>
        <w:contextualSpacing/>
      </w:pPr>
      <w:bookmarkStart w:id="41" w:name="_Toc272937049"/>
      <w:bookmarkStart w:id="42" w:name="_Toc257277814"/>
      <w:bookmarkStart w:id="43" w:name="_Toc534986915"/>
      <w:r w:rsidRPr="00B30BAE">
        <w:rPr>
          <w:rFonts w:ascii="Rajdhani" w:hAnsi="Rajdhani" w:cs="Rajdhani"/>
        </w:rPr>
        <w:t>Způsob zajištění ochrany zdraví a bezpečnosti pracovníků</w:t>
      </w:r>
      <w:bookmarkEnd w:id="41"/>
      <w:bookmarkEnd w:id="42"/>
      <w:bookmarkEnd w:id="43"/>
    </w:p>
    <w:p w14:paraId="15B0A8C0" w14:textId="1432C58E" w:rsidR="001F4CDA" w:rsidRDefault="001F4CDA" w:rsidP="0015348C">
      <w:pPr>
        <w:widowControl w:val="0"/>
        <w:autoSpaceDE w:val="0"/>
        <w:autoSpaceDN w:val="0"/>
        <w:adjustRightInd w:val="0"/>
        <w:spacing w:before="120"/>
        <w:contextualSpacing/>
        <w:rPr>
          <w:rFonts w:ascii="Rajdhani" w:hAnsi="Rajdhani" w:cs="Rajdhani"/>
          <w:color w:val="000000"/>
        </w:rPr>
      </w:pPr>
      <w:r w:rsidRPr="008C60DB">
        <w:rPr>
          <w:rFonts w:ascii="Rajdhani" w:hAnsi="Rajdhani" w:cs="Rajdhani"/>
          <w:color w:val="000000"/>
        </w:rPr>
        <w:t xml:space="preserve">Po dobu provádění stavby je třeba dále zajistit dodržování závazných bezpečnostních předpisů ve stavebnictví a </w:t>
      </w:r>
      <w:r w:rsidRPr="00DF67CA">
        <w:rPr>
          <w:rFonts w:ascii="Rajdhani" w:hAnsi="Rajdhani" w:cs="Rajdhani"/>
          <w:color w:val="000000"/>
        </w:rPr>
        <w:t>příslušných souvisejících nařízení. Provádění stavby se bude důsledně řídit Stavebním zákonem a dalšími platnými zákony</w:t>
      </w:r>
      <w:r w:rsidR="0015348C" w:rsidRPr="00DF67CA">
        <w:rPr>
          <w:rFonts w:ascii="Rajdhani" w:hAnsi="Rajdhani" w:cs="Rajdhani"/>
          <w:color w:val="000000"/>
        </w:rPr>
        <w:t>, jmenovitě pak: nařízením vlády č. 591/2006 Sb. požadavky na bezpečnost a ochranu zdraví při práci na staveništích; zákonem č. 309/2006 Sb. zajištění dalších podmínek bezpečnosti a ochrany zdraví při práci; nařízením vlády č. 178/2001 Sb.; zákonem č. 65/1965 Sb. - Zákoník práce, v úplném znění a dalšími platnými zákony a předpisy ČR.</w:t>
      </w:r>
    </w:p>
    <w:p w14:paraId="7AD1A0E4" w14:textId="77777777" w:rsidR="0015348C" w:rsidRPr="008C60DB" w:rsidRDefault="0015348C" w:rsidP="0015348C">
      <w:pPr>
        <w:widowControl w:val="0"/>
        <w:autoSpaceDE w:val="0"/>
        <w:autoSpaceDN w:val="0"/>
        <w:adjustRightInd w:val="0"/>
        <w:spacing w:before="120"/>
        <w:contextualSpacing/>
        <w:rPr>
          <w:rFonts w:ascii="Rajdhani" w:hAnsi="Rajdhani" w:cs="Rajdhani"/>
          <w:color w:val="000000"/>
        </w:rPr>
      </w:pPr>
    </w:p>
    <w:p w14:paraId="7A94247B" w14:textId="7F833427" w:rsidR="001F4CDA" w:rsidRPr="008C60DB" w:rsidRDefault="001F4CDA" w:rsidP="008C60DB">
      <w:pPr>
        <w:widowControl w:val="0"/>
        <w:autoSpaceDE w:val="0"/>
        <w:autoSpaceDN w:val="0"/>
        <w:adjustRightInd w:val="0"/>
        <w:spacing w:before="120"/>
        <w:contextualSpacing/>
        <w:rPr>
          <w:rFonts w:ascii="Rajdhani" w:hAnsi="Rajdhani" w:cs="Rajdhani"/>
          <w:color w:val="000000"/>
        </w:rPr>
      </w:pPr>
      <w:r w:rsidRPr="008C60DB">
        <w:rPr>
          <w:rFonts w:ascii="Rajdhani" w:hAnsi="Rajdhani" w:cs="Rajdhani"/>
          <w:color w:val="000000"/>
        </w:rPr>
        <w:t>V dostatečném časovém předstihu před prováděním stavebních prací zajistí investor vytýčení veškerých</w:t>
      </w:r>
      <w:r w:rsidR="008C60DB">
        <w:rPr>
          <w:rFonts w:ascii="Rajdhani" w:hAnsi="Rajdhani" w:cs="Rajdhani"/>
          <w:color w:val="000000"/>
        </w:rPr>
        <w:t>,</w:t>
      </w:r>
      <w:r w:rsidRPr="008C60DB">
        <w:rPr>
          <w:rFonts w:ascii="Rajdhani" w:hAnsi="Rajdhani" w:cs="Rajdhani"/>
          <w:color w:val="000000"/>
        </w:rPr>
        <w:t xml:space="preserve"> </w:t>
      </w:r>
      <w:r w:rsidR="008C60DB">
        <w:rPr>
          <w:rFonts w:ascii="Rajdhani" w:hAnsi="Rajdhani" w:cs="Rajdhani"/>
          <w:color w:val="000000"/>
        </w:rPr>
        <w:t xml:space="preserve">stavbou dotřených, </w:t>
      </w:r>
      <w:r w:rsidRPr="008C60DB">
        <w:rPr>
          <w:rFonts w:ascii="Rajdhani" w:hAnsi="Rajdhani" w:cs="Rajdhani"/>
          <w:color w:val="000000"/>
        </w:rPr>
        <w:t>stávajících podzemních inženýrských sítí</w:t>
      </w:r>
      <w:r w:rsidR="008C60DB">
        <w:rPr>
          <w:rFonts w:ascii="Rajdhani" w:hAnsi="Rajdhani" w:cs="Rajdhani"/>
          <w:color w:val="000000"/>
        </w:rPr>
        <w:t xml:space="preserve"> </w:t>
      </w:r>
      <w:r w:rsidRPr="008C60DB">
        <w:rPr>
          <w:rFonts w:ascii="Rajdhani" w:hAnsi="Rajdhani" w:cs="Rajdhani"/>
          <w:color w:val="000000"/>
        </w:rPr>
        <w:t xml:space="preserve">a rozvodů v prostoru staveniště jejich příslušnými správci. Vytýčení bude řádně zaznamenáno ve stavebním deníku. </w:t>
      </w:r>
    </w:p>
    <w:p w14:paraId="2048800A" w14:textId="77777777" w:rsidR="001F4CDA" w:rsidRPr="00B30BAE" w:rsidRDefault="001F4CDA" w:rsidP="008C60DB">
      <w:pPr>
        <w:pStyle w:val="Nadpis1"/>
        <w:widowControl w:val="0"/>
        <w:numPr>
          <w:ilvl w:val="1"/>
          <w:numId w:val="45"/>
        </w:numPr>
        <w:autoSpaceDE w:val="0"/>
        <w:autoSpaceDN w:val="0"/>
        <w:adjustRightInd w:val="0"/>
        <w:spacing w:before="120"/>
        <w:contextualSpacing/>
        <w:rPr>
          <w:rFonts w:ascii="Rajdhani" w:hAnsi="Rajdhani" w:cs="Rajdhani"/>
        </w:rPr>
      </w:pPr>
      <w:bookmarkStart w:id="44" w:name="_Toc272937050"/>
      <w:bookmarkStart w:id="45" w:name="_Toc257277815"/>
      <w:bookmarkStart w:id="46" w:name="_Toc534986916"/>
      <w:r w:rsidRPr="00B30BAE">
        <w:rPr>
          <w:rFonts w:ascii="Rajdhani" w:hAnsi="Rajdhani" w:cs="Rajdhani"/>
        </w:rPr>
        <w:t>Mechanická odolnost a stabilita</w:t>
      </w:r>
      <w:bookmarkEnd w:id="44"/>
      <w:bookmarkEnd w:id="45"/>
      <w:bookmarkEnd w:id="46"/>
    </w:p>
    <w:p w14:paraId="13E4A439" w14:textId="73B36843" w:rsidR="001F4CDA" w:rsidRPr="00BA13C4" w:rsidRDefault="00BA13C4" w:rsidP="00BA13C4">
      <w:pPr>
        <w:widowControl w:val="0"/>
        <w:autoSpaceDE w:val="0"/>
        <w:autoSpaceDN w:val="0"/>
        <w:adjustRightInd w:val="0"/>
        <w:spacing w:before="120"/>
        <w:contextualSpacing/>
        <w:rPr>
          <w:rFonts w:ascii="Rajdhani" w:hAnsi="Rajdhani" w:cs="Rajdhani"/>
          <w:color w:val="000000"/>
        </w:rPr>
      </w:pPr>
      <w:r w:rsidRPr="00BA13C4">
        <w:rPr>
          <w:rFonts w:ascii="Rajdhani" w:hAnsi="Rajdhani" w:cs="Rajdhani"/>
          <w:color w:val="000000"/>
        </w:rPr>
        <w:t xml:space="preserve">Stavbou není dotčena nosnost stávajících objektů. Během výkopových prací budou výkopy zajištěny tak aby nedošlo k jejich sesunutí. </w:t>
      </w:r>
      <w:r w:rsidR="00134469">
        <w:rPr>
          <w:rFonts w:ascii="Rajdhani" w:hAnsi="Rajdhani" w:cs="Rajdhani"/>
          <w:color w:val="000000"/>
        </w:rPr>
        <w:t xml:space="preserve"> Při k</w:t>
      </w:r>
      <w:r w:rsidR="00974CBD">
        <w:rPr>
          <w:rFonts w:ascii="Rajdhani" w:hAnsi="Rajdhani" w:cs="Rajdhani"/>
          <w:color w:val="000000"/>
        </w:rPr>
        <w:t xml:space="preserve">ácení dřevin </w:t>
      </w:r>
      <w:r w:rsidR="00990BC5">
        <w:rPr>
          <w:rFonts w:ascii="Rajdhani" w:hAnsi="Rajdhani" w:cs="Rajdhani"/>
          <w:color w:val="000000"/>
        </w:rPr>
        <w:t xml:space="preserve">bude okolí dodatečně zajištěno tak, aby nedošlo ke zranění osob či škodě na majetku. </w:t>
      </w:r>
      <w:r w:rsidR="00990BC5" w:rsidRPr="00990BC5">
        <w:rPr>
          <w:rFonts w:ascii="Rajdhani" w:hAnsi="Rajdhani" w:cs="Rajdhani"/>
          <w:color w:val="000000"/>
        </w:rPr>
        <w:t>Budou přijata veškerá opatření k</w:t>
      </w:r>
      <w:r w:rsidR="00990BC5">
        <w:rPr>
          <w:rFonts w:ascii="Rajdhani" w:hAnsi="Rajdhani" w:cs="Rajdhani"/>
          <w:color w:val="000000"/>
        </w:rPr>
        <w:t> </w:t>
      </w:r>
      <w:r w:rsidR="00990BC5" w:rsidRPr="00990BC5">
        <w:rPr>
          <w:rFonts w:ascii="Rajdhani" w:hAnsi="Rajdhani" w:cs="Rajdhani"/>
          <w:color w:val="000000"/>
        </w:rPr>
        <w:t>zajištění</w:t>
      </w:r>
      <w:r w:rsidR="00990BC5">
        <w:rPr>
          <w:rFonts w:ascii="Rajdhani" w:hAnsi="Rajdhani" w:cs="Rajdhani"/>
          <w:color w:val="000000"/>
        </w:rPr>
        <w:t xml:space="preserve"> Bezpečnosti a ochrany zdraví při práci</w:t>
      </w:r>
      <w:r w:rsidR="00990BC5" w:rsidRPr="00990BC5">
        <w:rPr>
          <w:rFonts w:ascii="Rajdhani" w:hAnsi="Rajdhani" w:cs="Rajdhani"/>
          <w:color w:val="000000"/>
        </w:rPr>
        <w:t xml:space="preserve"> </w:t>
      </w:r>
      <w:r w:rsidR="00990BC5">
        <w:rPr>
          <w:rFonts w:ascii="Rajdhani" w:hAnsi="Rajdhani" w:cs="Rajdhani"/>
          <w:color w:val="000000"/>
        </w:rPr>
        <w:t>(</w:t>
      </w:r>
      <w:r w:rsidR="00990BC5" w:rsidRPr="00990BC5">
        <w:rPr>
          <w:rFonts w:ascii="Rajdhani" w:hAnsi="Rajdhani" w:cs="Rajdhani"/>
          <w:color w:val="000000"/>
        </w:rPr>
        <w:t>BOZP</w:t>
      </w:r>
      <w:r w:rsidR="00990BC5">
        <w:rPr>
          <w:rFonts w:ascii="Rajdhani" w:hAnsi="Rajdhani" w:cs="Rajdhani"/>
          <w:color w:val="000000"/>
        </w:rPr>
        <w:t>)</w:t>
      </w:r>
      <w:r w:rsidR="00990BC5" w:rsidRPr="00990BC5">
        <w:rPr>
          <w:rFonts w:ascii="Rajdhani" w:hAnsi="Rajdhani" w:cs="Rajdhani"/>
          <w:color w:val="000000"/>
        </w:rPr>
        <w:t>.</w:t>
      </w:r>
    </w:p>
    <w:p w14:paraId="457CD747" w14:textId="77777777" w:rsidR="001F4CDA" w:rsidRPr="00B30BAE" w:rsidRDefault="001F4CDA" w:rsidP="00B30BAE">
      <w:pPr>
        <w:pStyle w:val="Nadpis1"/>
        <w:widowControl w:val="0"/>
        <w:numPr>
          <w:ilvl w:val="1"/>
          <w:numId w:val="45"/>
        </w:numPr>
        <w:tabs>
          <w:tab w:val="num" w:pos="0"/>
        </w:tabs>
        <w:autoSpaceDE w:val="0"/>
        <w:autoSpaceDN w:val="0"/>
        <w:adjustRightInd w:val="0"/>
        <w:spacing w:before="120"/>
        <w:contextualSpacing/>
        <w:rPr>
          <w:rFonts w:ascii="Rajdhani" w:hAnsi="Rajdhani" w:cs="Rajdhani"/>
        </w:rPr>
      </w:pPr>
      <w:bookmarkStart w:id="47" w:name="_Toc272937051"/>
      <w:bookmarkStart w:id="48" w:name="_Toc257277816"/>
      <w:bookmarkStart w:id="49" w:name="_Toc534986917"/>
      <w:r w:rsidRPr="00B30BAE">
        <w:rPr>
          <w:rFonts w:ascii="Rajdhani" w:hAnsi="Rajdhani" w:cs="Rajdhani"/>
        </w:rPr>
        <w:t>Požární bezpečnost</w:t>
      </w:r>
      <w:bookmarkEnd w:id="47"/>
      <w:bookmarkEnd w:id="48"/>
      <w:bookmarkEnd w:id="49"/>
    </w:p>
    <w:p w14:paraId="12C76758" w14:textId="5D5FE513" w:rsidR="001F4CDA" w:rsidRPr="00134469" w:rsidRDefault="00990BC5" w:rsidP="00BA13C4">
      <w:pPr>
        <w:pStyle w:val="Odstavecseseznamem"/>
        <w:numPr>
          <w:ilvl w:val="0"/>
          <w:numId w:val="3"/>
        </w:numPr>
        <w:ind w:left="0" w:firstLine="993"/>
        <w:rPr>
          <w:rFonts w:ascii="Rajdhani" w:hAnsi="Rajdhani" w:cs="Rajdhani"/>
          <w:sz w:val="22"/>
          <w:szCs w:val="22"/>
        </w:rPr>
      </w:pPr>
      <w:r w:rsidRPr="00134469">
        <w:rPr>
          <w:rFonts w:ascii="Rajdhani" w:hAnsi="Rajdhani" w:cs="Rajdhani"/>
          <w:sz w:val="22"/>
          <w:szCs w:val="22"/>
        </w:rPr>
        <w:t>Není dotčena</w:t>
      </w:r>
    </w:p>
    <w:p w14:paraId="06D45C4F" w14:textId="77777777" w:rsidR="001F4CDA" w:rsidRPr="00B30BAE" w:rsidRDefault="001F4CDA" w:rsidP="00B30BAE">
      <w:pPr>
        <w:pStyle w:val="Nadpis1"/>
        <w:widowControl w:val="0"/>
        <w:numPr>
          <w:ilvl w:val="1"/>
          <w:numId w:val="45"/>
        </w:numPr>
        <w:tabs>
          <w:tab w:val="num" w:pos="0"/>
          <w:tab w:val="num" w:pos="142"/>
        </w:tabs>
        <w:autoSpaceDE w:val="0"/>
        <w:autoSpaceDN w:val="0"/>
        <w:adjustRightInd w:val="0"/>
        <w:spacing w:before="120"/>
        <w:contextualSpacing/>
        <w:rPr>
          <w:rFonts w:ascii="Rajdhani" w:hAnsi="Rajdhani" w:cs="Rajdhani"/>
        </w:rPr>
      </w:pPr>
      <w:bookmarkStart w:id="50" w:name="_Toc272937052"/>
      <w:bookmarkStart w:id="51" w:name="_Toc257277817"/>
      <w:bookmarkStart w:id="52" w:name="_Toc534986918"/>
      <w:r w:rsidRPr="00B30BAE">
        <w:rPr>
          <w:rFonts w:ascii="Rajdhani" w:hAnsi="Rajdhani" w:cs="Rajdhani"/>
        </w:rPr>
        <w:t>Hygiena, ochrana zdraví a životního prostředí</w:t>
      </w:r>
      <w:bookmarkEnd w:id="50"/>
      <w:bookmarkEnd w:id="51"/>
      <w:bookmarkEnd w:id="52"/>
    </w:p>
    <w:p w14:paraId="1BE6052A" w14:textId="77777777" w:rsidR="001F4CDA" w:rsidRPr="00134469" w:rsidRDefault="001F4CDA" w:rsidP="00722ABB">
      <w:pPr>
        <w:pStyle w:val="Odstavecseseznamem"/>
        <w:numPr>
          <w:ilvl w:val="0"/>
          <w:numId w:val="3"/>
        </w:numPr>
        <w:ind w:left="0" w:firstLine="993"/>
        <w:rPr>
          <w:rFonts w:ascii="Rajdhani" w:hAnsi="Rajdhani" w:cs="Rajdhani"/>
          <w:sz w:val="22"/>
          <w:szCs w:val="22"/>
        </w:rPr>
      </w:pPr>
      <w:r w:rsidRPr="00134469">
        <w:rPr>
          <w:rFonts w:ascii="Rajdhani" w:hAnsi="Rajdhani" w:cs="Rajdhani"/>
          <w:sz w:val="22"/>
          <w:szCs w:val="22"/>
        </w:rPr>
        <w:t>stavba splňuje hygienické předpisy odpovídající druhu objektu.</w:t>
      </w:r>
    </w:p>
    <w:p w14:paraId="20B3DB09" w14:textId="202438C9" w:rsidR="001F4CDA" w:rsidRPr="00134469" w:rsidRDefault="001F4CDA" w:rsidP="00722ABB">
      <w:pPr>
        <w:pStyle w:val="Odstavecseseznamem"/>
        <w:numPr>
          <w:ilvl w:val="0"/>
          <w:numId w:val="3"/>
        </w:numPr>
        <w:ind w:left="0" w:firstLine="993"/>
        <w:rPr>
          <w:rFonts w:ascii="Rajdhani" w:hAnsi="Rajdhani" w:cs="Rajdhani"/>
          <w:sz w:val="22"/>
          <w:szCs w:val="22"/>
        </w:rPr>
      </w:pPr>
      <w:r w:rsidRPr="00134469">
        <w:rPr>
          <w:rFonts w:ascii="Rajdhani" w:hAnsi="Rajdhani" w:cs="Rajdhani"/>
          <w:sz w:val="22"/>
          <w:szCs w:val="22"/>
        </w:rPr>
        <w:t>stavba svou funkcí nenarušuje životní prostředí</w:t>
      </w:r>
    </w:p>
    <w:p w14:paraId="2EE6A63D" w14:textId="77777777" w:rsidR="001F4CDA" w:rsidRPr="00B30BAE" w:rsidRDefault="001F4CDA" w:rsidP="00B30BAE">
      <w:pPr>
        <w:pStyle w:val="Nadpis1"/>
        <w:widowControl w:val="0"/>
        <w:numPr>
          <w:ilvl w:val="1"/>
          <w:numId w:val="45"/>
        </w:numPr>
        <w:tabs>
          <w:tab w:val="num" w:pos="0"/>
          <w:tab w:val="num" w:pos="142"/>
        </w:tabs>
        <w:autoSpaceDE w:val="0"/>
        <w:autoSpaceDN w:val="0"/>
        <w:adjustRightInd w:val="0"/>
        <w:spacing w:before="120"/>
        <w:contextualSpacing/>
        <w:rPr>
          <w:rFonts w:ascii="Rajdhani" w:hAnsi="Rajdhani" w:cs="Rajdhani"/>
        </w:rPr>
      </w:pPr>
      <w:bookmarkStart w:id="53" w:name="_Toc272937053"/>
      <w:bookmarkStart w:id="54" w:name="_Toc257277818"/>
      <w:bookmarkStart w:id="55" w:name="_Toc534986919"/>
      <w:r w:rsidRPr="00B30BAE">
        <w:rPr>
          <w:rFonts w:ascii="Rajdhani" w:hAnsi="Rajdhani" w:cs="Rajdhani"/>
        </w:rPr>
        <w:t>Bezpečnost při užívání</w:t>
      </w:r>
      <w:bookmarkEnd w:id="53"/>
      <w:bookmarkEnd w:id="54"/>
      <w:bookmarkEnd w:id="55"/>
    </w:p>
    <w:p w14:paraId="26E3C189" w14:textId="19A13C4E" w:rsidR="001F4CDA" w:rsidRPr="00134469" w:rsidRDefault="001F4CDA" w:rsidP="00990BC5">
      <w:pPr>
        <w:pStyle w:val="Odstavecseseznamem"/>
        <w:numPr>
          <w:ilvl w:val="0"/>
          <w:numId w:val="3"/>
        </w:numPr>
        <w:ind w:left="0" w:firstLine="993"/>
        <w:rPr>
          <w:rFonts w:ascii="Rajdhani" w:hAnsi="Rajdhani" w:cs="Rajdhani"/>
          <w:sz w:val="22"/>
          <w:szCs w:val="22"/>
        </w:rPr>
      </w:pPr>
      <w:r w:rsidRPr="00134469">
        <w:rPr>
          <w:rFonts w:ascii="Rajdhani" w:hAnsi="Rajdhani" w:cs="Rajdhani"/>
          <w:sz w:val="22"/>
          <w:szCs w:val="22"/>
        </w:rPr>
        <w:t xml:space="preserve">při užívání nehrozí zvýšené bezpečnostní riziko. </w:t>
      </w:r>
    </w:p>
    <w:p w14:paraId="0A845AB9" w14:textId="77777777" w:rsidR="001F4CDA" w:rsidRPr="00B30BAE" w:rsidRDefault="001F4CDA" w:rsidP="00B30BAE">
      <w:pPr>
        <w:pStyle w:val="Nadpis1"/>
        <w:widowControl w:val="0"/>
        <w:numPr>
          <w:ilvl w:val="1"/>
          <w:numId w:val="45"/>
        </w:numPr>
        <w:tabs>
          <w:tab w:val="num" w:pos="0"/>
          <w:tab w:val="num" w:pos="142"/>
        </w:tabs>
        <w:autoSpaceDE w:val="0"/>
        <w:autoSpaceDN w:val="0"/>
        <w:adjustRightInd w:val="0"/>
        <w:spacing w:before="120"/>
        <w:contextualSpacing/>
        <w:rPr>
          <w:rFonts w:ascii="Rajdhani" w:hAnsi="Rajdhani" w:cs="Rajdhani"/>
        </w:rPr>
      </w:pPr>
      <w:bookmarkStart w:id="56" w:name="_Toc272937054"/>
      <w:bookmarkStart w:id="57" w:name="_Toc257277819"/>
      <w:bookmarkStart w:id="58" w:name="_Toc534986920"/>
      <w:r w:rsidRPr="00B30BAE">
        <w:rPr>
          <w:rFonts w:ascii="Rajdhani" w:hAnsi="Rajdhani" w:cs="Rajdhani"/>
        </w:rPr>
        <w:t>Ochrana proti hluku</w:t>
      </w:r>
      <w:bookmarkEnd w:id="56"/>
      <w:bookmarkEnd w:id="57"/>
      <w:bookmarkEnd w:id="58"/>
    </w:p>
    <w:p w14:paraId="1299164B" w14:textId="55FC8F90" w:rsidR="001F4CDA" w:rsidRPr="00134469" w:rsidRDefault="001F4CDA" w:rsidP="00722ABB">
      <w:pPr>
        <w:pStyle w:val="Odstavecseseznamem"/>
        <w:numPr>
          <w:ilvl w:val="0"/>
          <w:numId w:val="3"/>
        </w:numPr>
        <w:ind w:left="0" w:firstLine="993"/>
        <w:rPr>
          <w:sz w:val="22"/>
          <w:szCs w:val="22"/>
        </w:rPr>
      </w:pPr>
      <w:r w:rsidRPr="00134469">
        <w:rPr>
          <w:rFonts w:ascii="Rajdhani" w:hAnsi="Rajdhani" w:cs="Rajdhani"/>
          <w:sz w:val="22"/>
          <w:szCs w:val="22"/>
        </w:rPr>
        <w:t>ve stavbě nejsou situována žádná zařízení způsobující hlu</w:t>
      </w:r>
      <w:r w:rsidR="00990BC5" w:rsidRPr="00134469">
        <w:rPr>
          <w:rFonts w:ascii="Rajdhani" w:hAnsi="Rajdhani" w:cs="Rajdhani"/>
          <w:sz w:val="22"/>
          <w:szCs w:val="22"/>
        </w:rPr>
        <w:t>k.</w:t>
      </w:r>
    </w:p>
    <w:p w14:paraId="02C7BEA5" w14:textId="77777777" w:rsidR="00722ABB" w:rsidRPr="00722ABB" w:rsidRDefault="00722ABB" w:rsidP="00722ABB">
      <w:pPr>
        <w:pStyle w:val="Nadpis1"/>
        <w:widowControl w:val="0"/>
        <w:numPr>
          <w:ilvl w:val="1"/>
          <w:numId w:val="45"/>
        </w:numPr>
        <w:tabs>
          <w:tab w:val="num" w:pos="0"/>
          <w:tab w:val="num" w:pos="142"/>
          <w:tab w:val="num" w:pos="1418"/>
        </w:tabs>
        <w:autoSpaceDE w:val="0"/>
        <w:autoSpaceDN w:val="0"/>
        <w:adjustRightInd w:val="0"/>
        <w:spacing w:before="120"/>
        <w:contextualSpacing/>
        <w:rPr>
          <w:rFonts w:ascii="Rajdhani" w:hAnsi="Rajdhani" w:cs="Rajdhani"/>
        </w:rPr>
      </w:pPr>
      <w:bookmarkStart w:id="59" w:name="_Toc272937055"/>
      <w:bookmarkStart w:id="60" w:name="_Toc246834241"/>
      <w:bookmarkStart w:id="61" w:name="_Toc245710989"/>
      <w:bookmarkStart w:id="62" w:name="_Toc534986921"/>
      <w:r w:rsidRPr="00722ABB">
        <w:rPr>
          <w:rFonts w:ascii="Rajdhani" w:hAnsi="Rajdhani" w:cs="Rajdhani"/>
        </w:rPr>
        <w:t>Úspora energie a ochrana tepla</w:t>
      </w:r>
      <w:bookmarkEnd w:id="59"/>
      <w:bookmarkEnd w:id="60"/>
      <w:bookmarkEnd w:id="61"/>
      <w:bookmarkEnd w:id="62"/>
    </w:p>
    <w:p w14:paraId="42E3FA12" w14:textId="77777777" w:rsidR="00990BC5" w:rsidRPr="00134469" w:rsidRDefault="00990BC5" w:rsidP="00990BC5">
      <w:pPr>
        <w:pStyle w:val="Odstavecseseznamem"/>
        <w:numPr>
          <w:ilvl w:val="0"/>
          <w:numId w:val="3"/>
        </w:numPr>
        <w:ind w:left="0" w:firstLine="993"/>
        <w:rPr>
          <w:rFonts w:ascii="Rajdhani" w:hAnsi="Rajdhani" w:cs="Rajdhani"/>
          <w:sz w:val="22"/>
          <w:szCs w:val="22"/>
        </w:rPr>
      </w:pPr>
      <w:bookmarkStart w:id="63" w:name="_Toc272937059"/>
      <w:bookmarkStart w:id="64" w:name="_Toc246834245"/>
      <w:bookmarkStart w:id="65" w:name="_Toc245710993"/>
      <w:r w:rsidRPr="00134469">
        <w:rPr>
          <w:rFonts w:ascii="Rajdhani" w:hAnsi="Rajdhani" w:cs="Rajdhani"/>
          <w:sz w:val="22"/>
          <w:szCs w:val="22"/>
        </w:rPr>
        <w:t>Není dotčena</w:t>
      </w:r>
    </w:p>
    <w:p w14:paraId="23FB32CE" w14:textId="77777777" w:rsidR="00722ABB" w:rsidRPr="00722ABB" w:rsidRDefault="00722ABB" w:rsidP="00722ABB">
      <w:pPr>
        <w:pStyle w:val="Nadpis1"/>
        <w:widowControl w:val="0"/>
        <w:numPr>
          <w:ilvl w:val="1"/>
          <w:numId w:val="45"/>
        </w:numPr>
        <w:tabs>
          <w:tab w:val="num" w:pos="0"/>
          <w:tab w:val="num" w:pos="142"/>
          <w:tab w:val="num" w:pos="1418"/>
        </w:tabs>
        <w:autoSpaceDE w:val="0"/>
        <w:autoSpaceDN w:val="0"/>
        <w:adjustRightInd w:val="0"/>
        <w:spacing w:before="120"/>
        <w:contextualSpacing/>
        <w:rPr>
          <w:rFonts w:ascii="Rajdhani" w:hAnsi="Rajdhani" w:cs="Rajdhani"/>
        </w:rPr>
      </w:pPr>
      <w:bookmarkStart w:id="66" w:name="_Toc534986922"/>
      <w:r w:rsidRPr="00722ABB">
        <w:rPr>
          <w:rFonts w:ascii="Rajdhani" w:hAnsi="Rajdhani" w:cs="Rajdhani"/>
        </w:rPr>
        <w:t>Ochrana stavby před škodlivými vlivy vnějšího prostředí</w:t>
      </w:r>
      <w:bookmarkEnd w:id="63"/>
      <w:bookmarkEnd w:id="64"/>
      <w:bookmarkEnd w:id="65"/>
      <w:bookmarkEnd w:id="66"/>
    </w:p>
    <w:p w14:paraId="4AFD62C6" w14:textId="77777777" w:rsidR="00990BC5" w:rsidRPr="00134469" w:rsidRDefault="00990BC5" w:rsidP="00990BC5">
      <w:pPr>
        <w:pStyle w:val="Odstavecseseznamem"/>
        <w:numPr>
          <w:ilvl w:val="0"/>
          <w:numId w:val="3"/>
        </w:numPr>
        <w:ind w:left="0" w:firstLine="993"/>
        <w:rPr>
          <w:rFonts w:ascii="Rajdhani" w:hAnsi="Rajdhani" w:cs="Rajdhani"/>
          <w:sz w:val="22"/>
          <w:szCs w:val="22"/>
        </w:rPr>
      </w:pPr>
      <w:bookmarkStart w:id="67" w:name="_Toc272937060"/>
      <w:bookmarkStart w:id="68" w:name="_Toc246834246"/>
      <w:bookmarkStart w:id="69" w:name="_Toc245710994"/>
      <w:r w:rsidRPr="00134469">
        <w:rPr>
          <w:rFonts w:ascii="Rajdhani" w:hAnsi="Rajdhani" w:cs="Rajdhani"/>
          <w:sz w:val="22"/>
          <w:szCs w:val="22"/>
        </w:rPr>
        <w:t>Není dotčena</w:t>
      </w:r>
    </w:p>
    <w:p w14:paraId="6736A50A" w14:textId="77777777" w:rsidR="00722ABB" w:rsidRPr="00722ABB" w:rsidRDefault="00722ABB" w:rsidP="00722ABB">
      <w:pPr>
        <w:pStyle w:val="Nadpis1"/>
        <w:widowControl w:val="0"/>
        <w:numPr>
          <w:ilvl w:val="1"/>
          <w:numId w:val="45"/>
        </w:numPr>
        <w:tabs>
          <w:tab w:val="num" w:pos="0"/>
          <w:tab w:val="num" w:pos="142"/>
          <w:tab w:val="num" w:pos="1418"/>
        </w:tabs>
        <w:autoSpaceDE w:val="0"/>
        <w:autoSpaceDN w:val="0"/>
        <w:adjustRightInd w:val="0"/>
        <w:spacing w:before="120"/>
        <w:contextualSpacing/>
        <w:rPr>
          <w:rFonts w:ascii="Rajdhani" w:hAnsi="Rajdhani" w:cs="Rajdhani"/>
        </w:rPr>
      </w:pPr>
      <w:bookmarkStart w:id="70" w:name="_Toc534986923"/>
      <w:r w:rsidRPr="00722ABB">
        <w:rPr>
          <w:rFonts w:ascii="Rajdhani" w:hAnsi="Rajdhani" w:cs="Rajdhani"/>
        </w:rPr>
        <w:t>Ochrana obyvatelstva</w:t>
      </w:r>
      <w:bookmarkEnd w:id="67"/>
      <w:bookmarkEnd w:id="68"/>
      <w:bookmarkEnd w:id="69"/>
      <w:bookmarkEnd w:id="70"/>
    </w:p>
    <w:p w14:paraId="79A0A9E4" w14:textId="7BB53D14" w:rsidR="00722ABB" w:rsidRPr="00134469" w:rsidRDefault="00722ABB" w:rsidP="00722ABB">
      <w:pPr>
        <w:pStyle w:val="Odstavecseseznamem"/>
        <w:numPr>
          <w:ilvl w:val="0"/>
          <w:numId w:val="3"/>
        </w:numPr>
        <w:ind w:left="0" w:firstLine="993"/>
        <w:rPr>
          <w:rFonts w:ascii="Rajdhani" w:hAnsi="Rajdhani" w:cs="Rajdhani"/>
          <w:sz w:val="22"/>
          <w:szCs w:val="22"/>
        </w:rPr>
      </w:pPr>
      <w:r w:rsidRPr="00134469">
        <w:rPr>
          <w:rFonts w:ascii="Rajdhani" w:hAnsi="Rajdhani" w:cs="Rajdhani"/>
          <w:sz w:val="22"/>
          <w:szCs w:val="22"/>
        </w:rPr>
        <w:t>Není</w:t>
      </w:r>
      <w:r w:rsidR="00990BC5" w:rsidRPr="00134469">
        <w:rPr>
          <w:rFonts w:ascii="Rajdhani" w:hAnsi="Rajdhani" w:cs="Rajdhani"/>
          <w:sz w:val="22"/>
          <w:szCs w:val="22"/>
        </w:rPr>
        <w:t xml:space="preserve"> dotčena</w:t>
      </w:r>
    </w:p>
    <w:p w14:paraId="23A292CE" w14:textId="77777777" w:rsidR="00722ABB" w:rsidRPr="00722ABB" w:rsidRDefault="00722ABB" w:rsidP="00722ABB">
      <w:pPr>
        <w:pStyle w:val="Nadpis1"/>
        <w:widowControl w:val="0"/>
        <w:numPr>
          <w:ilvl w:val="1"/>
          <w:numId w:val="45"/>
        </w:numPr>
        <w:tabs>
          <w:tab w:val="num" w:pos="0"/>
          <w:tab w:val="num" w:pos="142"/>
          <w:tab w:val="num" w:pos="1418"/>
        </w:tabs>
        <w:autoSpaceDE w:val="0"/>
        <w:autoSpaceDN w:val="0"/>
        <w:adjustRightInd w:val="0"/>
        <w:spacing w:before="120"/>
        <w:contextualSpacing/>
        <w:rPr>
          <w:rFonts w:ascii="Rajdhani" w:hAnsi="Rajdhani" w:cs="Rajdhani"/>
        </w:rPr>
      </w:pPr>
      <w:bookmarkStart w:id="71" w:name="_Toc272937061"/>
      <w:bookmarkStart w:id="72" w:name="_Toc246834247"/>
      <w:bookmarkStart w:id="73" w:name="_Toc245710995"/>
      <w:bookmarkStart w:id="74" w:name="_Toc534986924"/>
      <w:r w:rsidRPr="00722ABB">
        <w:rPr>
          <w:rFonts w:ascii="Rajdhani" w:hAnsi="Rajdhani" w:cs="Rajdhani"/>
        </w:rPr>
        <w:t>Inženýrské stavby</w:t>
      </w:r>
      <w:bookmarkEnd w:id="71"/>
      <w:bookmarkEnd w:id="72"/>
      <w:bookmarkEnd w:id="73"/>
      <w:bookmarkEnd w:id="74"/>
    </w:p>
    <w:p w14:paraId="15FC7438" w14:textId="450EECC5" w:rsidR="00722ABB" w:rsidRPr="00134469" w:rsidRDefault="00722ABB" w:rsidP="00722ABB">
      <w:pPr>
        <w:pStyle w:val="Odstavecseseznamem"/>
        <w:numPr>
          <w:ilvl w:val="0"/>
          <w:numId w:val="3"/>
        </w:numPr>
        <w:ind w:left="0" w:firstLine="993"/>
        <w:rPr>
          <w:rFonts w:ascii="Rajdhani" w:hAnsi="Rajdhani" w:cs="Rajdhani"/>
          <w:sz w:val="20"/>
          <w:szCs w:val="20"/>
        </w:rPr>
      </w:pPr>
      <w:bookmarkStart w:id="75" w:name="_Toc272937062"/>
      <w:bookmarkStart w:id="76" w:name="_Toc246834248"/>
      <w:bookmarkStart w:id="77" w:name="_Toc245710996"/>
      <w:r w:rsidRPr="00134469">
        <w:rPr>
          <w:rFonts w:ascii="Rajdhani" w:hAnsi="Rajdhani" w:cs="Rajdhani"/>
          <w:sz w:val="20"/>
          <w:szCs w:val="20"/>
        </w:rPr>
        <w:t>Odvodnění území včetně zneškodňování odpadních vod</w:t>
      </w:r>
      <w:bookmarkEnd w:id="75"/>
      <w:bookmarkEnd w:id="76"/>
      <w:bookmarkEnd w:id="77"/>
      <w:r w:rsidRPr="00134469">
        <w:rPr>
          <w:rFonts w:ascii="Rajdhani" w:hAnsi="Rajdhani" w:cs="Rajdhani"/>
          <w:sz w:val="20"/>
          <w:szCs w:val="20"/>
        </w:rPr>
        <w:t xml:space="preserve"> – není </w:t>
      </w:r>
      <w:r w:rsidR="00990BC5" w:rsidRPr="00134469">
        <w:rPr>
          <w:rFonts w:ascii="Rajdhani" w:hAnsi="Rajdhani" w:cs="Rajdhani"/>
          <w:sz w:val="20"/>
          <w:szCs w:val="20"/>
        </w:rPr>
        <w:t>dotčeno</w:t>
      </w:r>
    </w:p>
    <w:p w14:paraId="11034FFA" w14:textId="76448276" w:rsidR="00722ABB" w:rsidRPr="00134469" w:rsidRDefault="00722ABB" w:rsidP="00722ABB">
      <w:pPr>
        <w:pStyle w:val="Odstavecseseznamem"/>
        <w:numPr>
          <w:ilvl w:val="0"/>
          <w:numId w:val="3"/>
        </w:numPr>
        <w:ind w:left="0" w:firstLine="993"/>
        <w:rPr>
          <w:rFonts w:ascii="Rajdhani" w:hAnsi="Rajdhani" w:cs="Rajdhani"/>
          <w:sz w:val="20"/>
          <w:szCs w:val="20"/>
        </w:rPr>
      </w:pPr>
      <w:bookmarkStart w:id="78" w:name="_Toc272937063"/>
      <w:bookmarkStart w:id="79" w:name="_Toc245710998"/>
      <w:bookmarkStart w:id="80" w:name="_Toc246834249"/>
      <w:r w:rsidRPr="00134469">
        <w:rPr>
          <w:rFonts w:ascii="Rajdhani" w:hAnsi="Rajdhani" w:cs="Rajdhani"/>
          <w:sz w:val="20"/>
          <w:szCs w:val="20"/>
        </w:rPr>
        <w:t xml:space="preserve">Zásobování </w:t>
      </w:r>
      <w:bookmarkEnd w:id="78"/>
      <w:bookmarkEnd w:id="79"/>
      <w:bookmarkEnd w:id="80"/>
      <w:r w:rsidRPr="00134469">
        <w:rPr>
          <w:rFonts w:ascii="Rajdhani" w:hAnsi="Rajdhani" w:cs="Rajdhani"/>
          <w:sz w:val="20"/>
          <w:szCs w:val="20"/>
        </w:rPr>
        <w:t xml:space="preserve">vodou – </w:t>
      </w:r>
      <w:r w:rsidR="00990BC5" w:rsidRPr="00134469">
        <w:rPr>
          <w:rFonts w:ascii="Rajdhani" w:hAnsi="Rajdhani" w:cs="Rajdhani"/>
          <w:sz w:val="20"/>
          <w:szCs w:val="20"/>
        </w:rPr>
        <w:t xml:space="preserve">jezírko bude napuštěno vodou z cisterny nebo z lokálních </w:t>
      </w:r>
      <w:r w:rsidR="00CD2DC5" w:rsidRPr="00134469">
        <w:rPr>
          <w:rFonts w:ascii="Rajdhani" w:hAnsi="Rajdhani" w:cs="Rajdhani"/>
          <w:sz w:val="20"/>
          <w:szCs w:val="20"/>
        </w:rPr>
        <w:t>podzemních</w:t>
      </w:r>
      <w:r w:rsidR="00990BC5" w:rsidRPr="00134469">
        <w:rPr>
          <w:rFonts w:ascii="Rajdhani" w:hAnsi="Rajdhani" w:cs="Rajdhani"/>
          <w:sz w:val="20"/>
          <w:szCs w:val="20"/>
        </w:rPr>
        <w:t xml:space="preserve"> zdrojů</w:t>
      </w:r>
      <w:r w:rsidR="00CD2DC5" w:rsidRPr="00134469">
        <w:rPr>
          <w:rFonts w:ascii="Rajdhani" w:hAnsi="Rajdhani" w:cs="Rajdhani"/>
          <w:sz w:val="20"/>
          <w:szCs w:val="20"/>
        </w:rPr>
        <w:t xml:space="preserve"> – studna na pozemku investora</w:t>
      </w:r>
      <w:r w:rsidR="00990BC5" w:rsidRPr="00134469">
        <w:rPr>
          <w:rFonts w:ascii="Rajdhani" w:hAnsi="Rajdhani" w:cs="Rajdhani"/>
          <w:sz w:val="20"/>
          <w:szCs w:val="20"/>
        </w:rPr>
        <w:t>. Při použití vody ze studny bude provedena čerpací zkouška studny, která vyhodnotí průtok odběru</w:t>
      </w:r>
      <w:r w:rsidR="00CD2DC5" w:rsidRPr="00134469">
        <w:rPr>
          <w:rFonts w:ascii="Rajdhani" w:hAnsi="Rajdhani" w:cs="Rajdhani"/>
          <w:sz w:val="20"/>
          <w:szCs w:val="20"/>
        </w:rPr>
        <w:t xml:space="preserve"> a zajistí maximální možné čerpání, tak aby nedošlo k poškození či ovlivnění podzemních zdrojů. </w:t>
      </w:r>
    </w:p>
    <w:p w14:paraId="4F3FBD3F" w14:textId="61EC95B5" w:rsidR="00722ABB" w:rsidRPr="00134469" w:rsidRDefault="00722ABB" w:rsidP="00722ABB">
      <w:pPr>
        <w:pStyle w:val="Odstavecseseznamem"/>
        <w:numPr>
          <w:ilvl w:val="0"/>
          <w:numId w:val="3"/>
        </w:numPr>
        <w:ind w:left="0" w:firstLine="993"/>
        <w:rPr>
          <w:rFonts w:ascii="Rajdhani" w:hAnsi="Rajdhani" w:cs="Rajdhani"/>
          <w:sz w:val="20"/>
          <w:szCs w:val="20"/>
        </w:rPr>
      </w:pPr>
      <w:bookmarkStart w:id="81" w:name="_Toc272937064"/>
      <w:bookmarkStart w:id="82" w:name="_Toc245710999"/>
      <w:bookmarkStart w:id="83" w:name="_Toc246834250"/>
      <w:r w:rsidRPr="00134469">
        <w:rPr>
          <w:rFonts w:ascii="Rajdhani" w:hAnsi="Rajdhani" w:cs="Rajdhani"/>
          <w:sz w:val="20"/>
          <w:szCs w:val="20"/>
        </w:rPr>
        <w:t xml:space="preserve">Zásobování </w:t>
      </w:r>
      <w:bookmarkEnd w:id="81"/>
      <w:bookmarkEnd w:id="82"/>
      <w:bookmarkEnd w:id="83"/>
      <w:r w:rsidRPr="00134469">
        <w:rPr>
          <w:rFonts w:ascii="Rajdhani" w:hAnsi="Rajdhani" w:cs="Rajdhani"/>
          <w:sz w:val="20"/>
          <w:szCs w:val="20"/>
        </w:rPr>
        <w:t xml:space="preserve">energiemi – </w:t>
      </w:r>
      <w:r w:rsidR="00CD2DC5" w:rsidRPr="00134469">
        <w:rPr>
          <w:rFonts w:ascii="Rajdhani" w:hAnsi="Rajdhani" w:cs="Rajdhani"/>
          <w:sz w:val="20"/>
          <w:szCs w:val="20"/>
        </w:rPr>
        <w:t xml:space="preserve">technologie pro obsluhu jezírka SO 02 bude napojeno na řad školy. Celkový odhadovaný příkon všech zařízení je cca 1000 W </w:t>
      </w:r>
    </w:p>
    <w:p w14:paraId="36A6694E" w14:textId="1F301007" w:rsidR="00722ABB" w:rsidRPr="00134469" w:rsidRDefault="00722ABB" w:rsidP="00722ABB">
      <w:pPr>
        <w:pStyle w:val="Odstavecseseznamem"/>
        <w:numPr>
          <w:ilvl w:val="0"/>
          <w:numId w:val="3"/>
        </w:numPr>
        <w:ind w:left="0" w:firstLine="993"/>
        <w:rPr>
          <w:rFonts w:ascii="Rajdhani" w:hAnsi="Rajdhani" w:cs="Rajdhani"/>
          <w:sz w:val="20"/>
          <w:szCs w:val="20"/>
        </w:rPr>
      </w:pPr>
      <w:bookmarkStart w:id="84" w:name="_Toc272937065"/>
      <w:bookmarkStart w:id="85" w:name="_Toc246834251"/>
      <w:bookmarkStart w:id="86" w:name="_Toc245711000"/>
      <w:r w:rsidRPr="00134469">
        <w:rPr>
          <w:rFonts w:ascii="Rajdhani" w:hAnsi="Rajdhani" w:cs="Rajdhani"/>
          <w:sz w:val="20"/>
          <w:szCs w:val="20"/>
        </w:rPr>
        <w:t xml:space="preserve">Řešení </w:t>
      </w:r>
      <w:bookmarkEnd w:id="84"/>
      <w:bookmarkEnd w:id="85"/>
      <w:bookmarkEnd w:id="86"/>
      <w:r w:rsidRPr="00134469">
        <w:rPr>
          <w:rFonts w:ascii="Rajdhani" w:hAnsi="Rajdhani" w:cs="Rajdhani"/>
          <w:sz w:val="20"/>
          <w:szCs w:val="20"/>
        </w:rPr>
        <w:t xml:space="preserve">dopravy – </w:t>
      </w:r>
      <w:r w:rsidR="00990BC5" w:rsidRPr="00134469">
        <w:rPr>
          <w:rFonts w:ascii="Rajdhani" w:hAnsi="Rajdhani" w:cs="Rajdhani"/>
          <w:sz w:val="20"/>
          <w:szCs w:val="20"/>
        </w:rPr>
        <w:t>není dotčeno</w:t>
      </w:r>
    </w:p>
    <w:p w14:paraId="75AF6BD9" w14:textId="77777777" w:rsidR="00CD2DC5" w:rsidRPr="00134469" w:rsidRDefault="00CD2DC5" w:rsidP="00722ABB">
      <w:pPr>
        <w:pStyle w:val="Odstavecseseznamem"/>
        <w:numPr>
          <w:ilvl w:val="0"/>
          <w:numId w:val="3"/>
        </w:numPr>
        <w:ind w:left="0" w:firstLine="993"/>
        <w:rPr>
          <w:rFonts w:ascii="Rajdhani" w:hAnsi="Rajdhani" w:cs="Rajdhani"/>
          <w:sz w:val="20"/>
          <w:szCs w:val="20"/>
        </w:rPr>
      </w:pPr>
      <w:bookmarkStart w:id="87" w:name="_Toc272937066"/>
      <w:bookmarkStart w:id="88" w:name="_Toc246834252"/>
      <w:bookmarkStart w:id="89" w:name="_Toc245711001"/>
      <w:r w:rsidRPr="00134469">
        <w:rPr>
          <w:rFonts w:ascii="Rajdhani" w:hAnsi="Rajdhani" w:cs="Rajdhani"/>
          <w:sz w:val="20"/>
          <w:szCs w:val="20"/>
        </w:rPr>
        <w:t>V</w:t>
      </w:r>
      <w:r w:rsidR="00722ABB" w:rsidRPr="00134469">
        <w:rPr>
          <w:rFonts w:ascii="Rajdhani" w:hAnsi="Rajdhani" w:cs="Rajdhani"/>
          <w:sz w:val="20"/>
          <w:szCs w:val="20"/>
        </w:rPr>
        <w:t>egetační úprav</w:t>
      </w:r>
      <w:bookmarkEnd w:id="87"/>
      <w:bookmarkEnd w:id="88"/>
      <w:bookmarkEnd w:id="89"/>
      <w:r w:rsidRPr="00134469">
        <w:rPr>
          <w:rFonts w:ascii="Rajdhani" w:hAnsi="Rajdhani" w:cs="Rajdhani"/>
          <w:sz w:val="20"/>
          <w:szCs w:val="20"/>
        </w:rPr>
        <w:t>y</w:t>
      </w:r>
      <w:r w:rsidR="00722ABB" w:rsidRPr="00134469">
        <w:rPr>
          <w:rFonts w:ascii="Rajdhani" w:hAnsi="Rajdhani" w:cs="Rajdhani"/>
          <w:sz w:val="20"/>
          <w:szCs w:val="20"/>
        </w:rPr>
        <w:t xml:space="preserve"> –</w:t>
      </w:r>
      <w:r w:rsidRPr="00134469">
        <w:rPr>
          <w:rFonts w:ascii="Rajdhani" w:hAnsi="Rajdhani" w:cs="Rajdhani"/>
          <w:sz w:val="20"/>
          <w:szCs w:val="20"/>
        </w:rPr>
        <w:t xml:space="preserve"> jsou předmětem stavby. Jsou navrženy s ohledem na přirozenou </w:t>
      </w:r>
    </w:p>
    <w:p w14:paraId="47B3161A" w14:textId="1D1B09C2" w:rsidR="00722ABB" w:rsidRPr="00134469" w:rsidRDefault="00CD2DC5" w:rsidP="00CD2DC5">
      <w:pPr>
        <w:rPr>
          <w:rFonts w:ascii="Rajdhani" w:hAnsi="Rajdhani" w:cs="Rajdhani"/>
          <w:sz w:val="20"/>
          <w:szCs w:val="20"/>
        </w:rPr>
      </w:pPr>
      <w:r w:rsidRPr="00134469">
        <w:rPr>
          <w:rFonts w:ascii="Rajdhani" w:hAnsi="Rajdhani" w:cs="Rajdhani"/>
          <w:sz w:val="20"/>
          <w:szCs w:val="20"/>
        </w:rPr>
        <w:t>lokální vegetaci. Zohledněna je i vzdělávací funkce zeleně.</w:t>
      </w:r>
    </w:p>
    <w:p w14:paraId="69CFA265" w14:textId="002BC174" w:rsidR="00722ABB" w:rsidRPr="00134469" w:rsidRDefault="00722ABB" w:rsidP="00CD2DC5">
      <w:pPr>
        <w:pStyle w:val="Odstavecseseznamem"/>
        <w:numPr>
          <w:ilvl w:val="0"/>
          <w:numId w:val="3"/>
        </w:numPr>
        <w:ind w:left="0" w:firstLine="993"/>
        <w:rPr>
          <w:rFonts w:ascii="Rajdhani" w:hAnsi="Rajdhani" w:cs="Rajdhani"/>
          <w:sz w:val="20"/>
          <w:szCs w:val="20"/>
        </w:rPr>
      </w:pPr>
      <w:bookmarkStart w:id="90" w:name="_Toc272937067"/>
      <w:bookmarkStart w:id="91" w:name="_Toc246834253"/>
      <w:bookmarkStart w:id="92" w:name="_Toc245711002"/>
      <w:r w:rsidRPr="00134469">
        <w:rPr>
          <w:rFonts w:ascii="Rajdhani" w:hAnsi="Rajdhani" w:cs="Rajdhani"/>
          <w:sz w:val="20"/>
          <w:szCs w:val="20"/>
        </w:rPr>
        <w:t>Elektronické komunikace</w:t>
      </w:r>
      <w:bookmarkEnd w:id="90"/>
      <w:bookmarkEnd w:id="91"/>
      <w:bookmarkEnd w:id="92"/>
      <w:r w:rsidR="00CD2DC5" w:rsidRPr="00134469">
        <w:rPr>
          <w:rFonts w:ascii="Rajdhani" w:hAnsi="Rajdhani" w:cs="Rajdhani"/>
          <w:sz w:val="20"/>
          <w:szCs w:val="20"/>
        </w:rPr>
        <w:t xml:space="preserve"> – není dotčeno</w:t>
      </w:r>
    </w:p>
    <w:p w14:paraId="5D95FA45" w14:textId="77777777" w:rsidR="00722ABB" w:rsidRPr="00CD2DC5" w:rsidRDefault="00722ABB" w:rsidP="00CD2DC5">
      <w:pPr>
        <w:pStyle w:val="Nadpis1"/>
        <w:widowControl w:val="0"/>
        <w:numPr>
          <w:ilvl w:val="1"/>
          <w:numId w:val="45"/>
        </w:numPr>
        <w:tabs>
          <w:tab w:val="num" w:pos="0"/>
          <w:tab w:val="num" w:pos="142"/>
          <w:tab w:val="num" w:pos="1418"/>
        </w:tabs>
        <w:autoSpaceDE w:val="0"/>
        <w:autoSpaceDN w:val="0"/>
        <w:adjustRightInd w:val="0"/>
        <w:spacing w:before="120"/>
        <w:contextualSpacing/>
        <w:rPr>
          <w:rFonts w:ascii="Rajdhani" w:hAnsi="Rajdhani" w:cs="Rajdhani"/>
        </w:rPr>
      </w:pPr>
      <w:bookmarkStart w:id="93" w:name="_Toc272937068"/>
      <w:bookmarkStart w:id="94" w:name="_Toc246834254"/>
      <w:bookmarkStart w:id="95" w:name="_Toc245711003"/>
      <w:bookmarkStart w:id="96" w:name="_Toc534986925"/>
      <w:r w:rsidRPr="00CD2DC5">
        <w:rPr>
          <w:rFonts w:ascii="Rajdhani" w:hAnsi="Rajdhani" w:cs="Rajdhani"/>
        </w:rPr>
        <w:lastRenderedPageBreak/>
        <w:t>Výrobní a nevýrobní technologická zařízení staveb</w:t>
      </w:r>
      <w:bookmarkEnd w:id="93"/>
      <w:bookmarkEnd w:id="94"/>
      <w:bookmarkEnd w:id="95"/>
      <w:bookmarkEnd w:id="96"/>
    </w:p>
    <w:p w14:paraId="50994111" w14:textId="3D5881D0" w:rsidR="00B62742" w:rsidRDefault="00CD2DC5" w:rsidP="00CD2DC5">
      <w:pPr>
        <w:pStyle w:val="Odstavecseseznamem"/>
        <w:numPr>
          <w:ilvl w:val="0"/>
          <w:numId w:val="3"/>
        </w:numPr>
        <w:ind w:left="0" w:firstLine="993"/>
        <w:rPr>
          <w:rFonts w:ascii="Rajdhani" w:hAnsi="Rajdhani" w:cs="Rajdhani"/>
          <w:sz w:val="22"/>
          <w:szCs w:val="22"/>
        </w:rPr>
      </w:pPr>
      <w:r w:rsidRPr="00134469">
        <w:rPr>
          <w:rFonts w:ascii="Rajdhani" w:hAnsi="Rajdhani" w:cs="Rajdhani"/>
          <w:sz w:val="22"/>
          <w:szCs w:val="22"/>
        </w:rPr>
        <w:t>Jsou součástí SO 02 pro zajištění fungování vodního biotopu.</w:t>
      </w:r>
    </w:p>
    <w:p w14:paraId="393E2C2F" w14:textId="04ACEB13" w:rsidR="00283CA1" w:rsidRPr="00283CA1" w:rsidRDefault="00283CA1" w:rsidP="00283CA1">
      <w:pPr>
        <w:rPr>
          <w:rFonts w:ascii="Rajdhani" w:eastAsia="MS Mincho" w:hAnsi="Rajdhani" w:cs="Rajdhani"/>
          <w:color w:val="000000"/>
          <w:lang w:eastAsia="ja-JP"/>
        </w:rPr>
      </w:pPr>
      <w:r>
        <w:rPr>
          <w:rFonts w:ascii="Rajdhani" w:hAnsi="Rajdhani" w:cs="Rajdhani"/>
        </w:rPr>
        <w:br w:type="page"/>
      </w:r>
    </w:p>
    <w:p w14:paraId="4C432144" w14:textId="77777777" w:rsidR="00134469" w:rsidRPr="00113CB7" w:rsidRDefault="00134469" w:rsidP="00134469">
      <w:pPr>
        <w:pStyle w:val="Nadpisobsahu"/>
        <w:ind w:left="360"/>
        <w:rPr>
          <w:rFonts w:ascii="Rajdhani" w:hAnsi="Rajdhani" w:cs="Rajdhani"/>
          <w:b/>
          <w:color w:val="auto"/>
        </w:rPr>
      </w:pPr>
      <w:bookmarkStart w:id="97" w:name="_Hlk534987103"/>
      <w:r w:rsidRPr="00113CB7">
        <w:rPr>
          <w:rFonts w:ascii="Rajdhani" w:hAnsi="Rajdhani" w:cs="Rajdhani"/>
          <w:b/>
          <w:color w:val="auto"/>
        </w:rPr>
        <w:lastRenderedPageBreak/>
        <w:t>SEZNAM PŘÍLOH</w:t>
      </w:r>
    </w:p>
    <w:p w14:paraId="46601D6C" w14:textId="77777777" w:rsidR="00134469" w:rsidRPr="00134469" w:rsidRDefault="00134469" w:rsidP="00134469">
      <w:pPr>
        <w:ind w:left="360"/>
        <w:rPr>
          <w:rFonts w:ascii="Rajdhani" w:hAnsi="Rajdhani" w:cs="Rajdhani"/>
        </w:rPr>
      </w:pPr>
    </w:p>
    <w:p w14:paraId="70558B67" w14:textId="77777777" w:rsidR="00134469" w:rsidRPr="00134469" w:rsidRDefault="00134469" w:rsidP="00134469">
      <w:pPr>
        <w:ind w:left="360"/>
        <w:rPr>
          <w:rFonts w:ascii="Rajdhani" w:hAnsi="Rajdhani" w:cs="Rajdhani"/>
        </w:rPr>
      </w:pPr>
      <w:proofErr w:type="gramStart"/>
      <w:r w:rsidRPr="00134469">
        <w:rPr>
          <w:rFonts w:ascii="Rajdhani" w:hAnsi="Rajdhani" w:cs="Rajdhani"/>
        </w:rPr>
        <w:t>A,B</w:t>
      </w:r>
      <w:proofErr w:type="gramEnd"/>
      <w:r w:rsidRPr="00134469">
        <w:rPr>
          <w:rFonts w:ascii="Rajdhani" w:hAnsi="Rajdhani" w:cs="Rajdhani"/>
        </w:rPr>
        <w:tab/>
      </w:r>
      <w:r w:rsidRPr="00134469">
        <w:rPr>
          <w:rFonts w:ascii="Rajdhani" w:hAnsi="Rajdhani" w:cs="Rajdhani"/>
        </w:rPr>
        <w:tab/>
        <w:t>PRŮVODNÍ A TECHNICKÁ ZPRÁVA</w:t>
      </w:r>
    </w:p>
    <w:p w14:paraId="1CD1E016" w14:textId="77777777" w:rsidR="00134469" w:rsidRPr="00134469" w:rsidRDefault="00134469" w:rsidP="00134469">
      <w:pPr>
        <w:ind w:left="360"/>
        <w:rPr>
          <w:rFonts w:ascii="Rajdhani" w:hAnsi="Rajdhani" w:cs="Rajdhani"/>
        </w:rPr>
      </w:pPr>
    </w:p>
    <w:p w14:paraId="3A8E7499" w14:textId="77777777" w:rsidR="00134469" w:rsidRPr="00134469" w:rsidRDefault="00134469" w:rsidP="00134469">
      <w:pPr>
        <w:ind w:left="360"/>
        <w:rPr>
          <w:rFonts w:ascii="Rajdhani" w:hAnsi="Rajdhani" w:cs="Rajdhani"/>
        </w:rPr>
      </w:pPr>
      <w:r w:rsidRPr="00134469">
        <w:rPr>
          <w:rFonts w:ascii="Rajdhani" w:hAnsi="Rajdhani" w:cs="Rajdhani"/>
        </w:rPr>
        <w:t>C.1</w:t>
      </w:r>
      <w:r w:rsidRPr="00134469">
        <w:rPr>
          <w:rFonts w:ascii="Rajdhani" w:hAnsi="Rajdhani" w:cs="Rajdhani"/>
        </w:rPr>
        <w:tab/>
      </w:r>
      <w:r w:rsidRPr="00134469">
        <w:rPr>
          <w:rFonts w:ascii="Rajdhani" w:hAnsi="Rajdhani" w:cs="Rajdhani"/>
        </w:rPr>
        <w:tab/>
        <w:t>KATASTRÁLNÍ SITUACE ŠIRŠÍCH VZTAHŮ</w:t>
      </w:r>
    </w:p>
    <w:p w14:paraId="061BEBCD" w14:textId="77777777" w:rsidR="00134469" w:rsidRPr="00134469" w:rsidRDefault="00134469" w:rsidP="00134469">
      <w:pPr>
        <w:ind w:left="360"/>
        <w:rPr>
          <w:rFonts w:ascii="Rajdhani" w:hAnsi="Rajdhani" w:cs="Rajdhani"/>
        </w:rPr>
      </w:pPr>
      <w:r w:rsidRPr="00134469">
        <w:rPr>
          <w:rFonts w:ascii="Rajdhani" w:hAnsi="Rajdhani" w:cs="Rajdhani"/>
        </w:rPr>
        <w:t>C.2</w:t>
      </w:r>
      <w:r w:rsidRPr="00134469">
        <w:rPr>
          <w:rFonts w:ascii="Rajdhani" w:hAnsi="Rajdhani" w:cs="Rajdhani"/>
        </w:rPr>
        <w:tab/>
      </w:r>
      <w:r w:rsidRPr="00134469">
        <w:rPr>
          <w:rFonts w:ascii="Rajdhani" w:hAnsi="Rajdhani" w:cs="Rajdhani"/>
        </w:rPr>
        <w:tab/>
        <w:t>SITUACE STÁVAJÍCÍHO STAVU</w:t>
      </w:r>
    </w:p>
    <w:p w14:paraId="7831BF42" w14:textId="77777777" w:rsidR="00134469" w:rsidRPr="00134469" w:rsidRDefault="00134469" w:rsidP="00134469">
      <w:pPr>
        <w:ind w:left="360"/>
        <w:rPr>
          <w:rFonts w:ascii="Rajdhani" w:hAnsi="Rajdhani" w:cs="Rajdhani"/>
        </w:rPr>
      </w:pPr>
      <w:r w:rsidRPr="00134469">
        <w:rPr>
          <w:rFonts w:ascii="Rajdhani" w:hAnsi="Rajdhani" w:cs="Rajdhani"/>
        </w:rPr>
        <w:t>C.3</w:t>
      </w:r>
      <w:r w:rsidRPr="00134469">
        <w:rPr>
          <w:rFonts w:ascii="Rajdhani" w:hAnsi="Rajdhani" w:cs="Rajdhani"/>
        </w:rPr>
        <w:tab/>
      </w:r>
      <w:r w:rsidRPr="00134469">
        <w:rPr>
          <w:rFonts w:ascii="Rajdhani" w:hAnsi="Rajdhani" w:cs="Rajdhani"/>
        </w:rPr>
        <w:tab/>
        <w:t>KOORDINAČNÍ SITUACE</w:t>
      </w:r>
    </w:p>
    <w:p w14:paraId="27833220" w14:textId="77777777" w:rsidR="00134469" w:rsidRPr="00134469" w:rsidRDefault="00134469" w:rsidP="00134469">
      <w:pPr>
        <w:ind w:left="360"/>
        <w:rPr>
          <w:rFonts w:ascii="Rajdhani" w:hAnsi="Rajdhani" w:cs="Rajdhani"/>
        </w:rPr>
      </w:pPr>
    </w:p>
    <w:p w14:paraId="6F26C5DF" w14:textId="77777777" w:rsidR="00134469" w:rsidRPr="00134469" w:rsidRDefault="00134469" w:rsidP="00134469">
      <w:pPr>
        <w:ind w:left="360"/>
        <w:rPr>
          <w:rFonts w:ascii="Rajdhani Medium" w:hAnsi="Rajdhani Medium" w:cs="Rajdhani Medium"/>
        </w:rPr>
      </w:pPr>
      <w:r w:rsidRPr="00134469">
        <w:rPr>
          <w:rFonts w:ascii="Rajdhani Medium" w:hAnsi="Rajdhani Medium" w:cs="Rajdhani Medium"/>
        </w:rPr>
        <w:t>SO 1 TERÉNY, POVRCHY, VYBAVENÍ, ZELEŇ</w:t>
      </w:r>
    </w:p>
    <w:p w14:paraId="3D81EA75" w14:textId="77777777" w:rsidR="00134469" w:rsidRPr="00134469" w:rsidRDefault="00134469" w:rsidP="00134469">
      <w:pPr>
        <w:ind w:left="360"/>
        <w:rPr>
          <w:rFonts w:ascii="Rajdhani" w:hAnsi="Rajdhani" w:cs="Rajdhani"/>
        </w:rPr>
      </w:pPr>
      <w:r w:rsidRPr="00134469">
        <w:rPr>
          <w:rFonts w:ascii="Rajdhani" w:hAnsi="Rajdhani" w:cs="Rajdhani"/>
        </w:rPr>
        <w:t>D.1.1.</w:t>
      </w:r>
      <w:r w:rsidRPr="00134469">
        <w:rPr>
          <w:rFonts w:ascii="Rajdhani" w:hAnsi="Rajdhani" w:cs="Rajdhani"/>
        </w:rPr>
        <w:tab/>
        <w:t>ARCHITEKTONICKO-STAVEBNÍ ŘEŠENÍ (ASŘ)</w:t>
      </w:r>
    </w:p>
    <w:p w14:paraId="3C0C5A74" w14:textId="77777777" w:rsidR="00134469" w:rsidRPr="00134469" w:rsidRDefault="00134469" w:rsidP="00134469">
      <w:pPr>
        <w:ind w:left="360"/>
        <w:rPr>
          <w:rFonts w:ascii="Rajdhani" w:hAnsi="Rajdhani" w:cs="Rajdhani"/>
        </w:rPr>
      </w:pPr>
      <w:r w:rsidRPr="00134469">
        <w:rPr>
          <w:rFonts w:ascii="Rajdhani" w:hAnsi="Rajdhani" w:cs="Rajdhani"/>
        </w:rPr>
        <w:t>D.1.1.1</w:t>
      </w:r>
      <w:r w:rsidRPr="00134469">
        <w:rPr>
          <w:rFonts w:ascii="Rajdhani" w:hAnsi="Rajdhani" w:cs="Rajdhani"/>
        </w:rPr>
        <w:tab/>
      </w:r>
      <w:r w:rsidRPr="00134469">
        <w:rPr>
          <w:rFonts w:ascii="Rajdhani" w:hAnsi="Rajdhani" w:cs="Rajdhani"/>
        </w:rPr>
        <w:tab/>
        <w:t>TECHNICKÁ ZPRÁVA</w:t>
      </w:r>
    </w:p>
    <w:p w14:paraId="40F6E6B6" w14:textId="77777777" w:rsidR="00134469" w:rsidRPr="00134469" w:rsidRDefault="00134469" w:rsidP="00134469">
      <w:pPr>
        <w:ind w:left="360"/>
        <w:rPr>
          <w:rFonts w:ascii="Rajdhani" w:hAnsi="Rajdhani" w:cs="Rajdhani"/>
        </w:rPr>
      </w:pPr>
      <w:r w:rsidRPr="00134469">
        <w:rPr>
          <w:rFonts w:ascii="Rajdhani" w:hAnsi="Rajdhani" w:cs="Rajdhani"/>
        </w:rPr>
        <w:t>D.1.1.2</w:t>
      </w:r>
      <w:r w:rsidRPr="00134469">
        <w:rPr>
          <w:rFonts w:ascii="Rajdhani" w:hAnsi="Rajdhani" w:cs="Rajdhani"/>
        </w:rPr>
        <w:tab/>
      </w:r>
      <w:r w:rsidRPr="00134469">
        <w:rPr>
          <w:rFonts w:ascii="Rajdhani" w:hAnsi="Rajdhani" w:cs="Rajdhani"/>
        </w:rPr>
        <w:tab/>
        <w:t>OSAZOVACÍ PLÁN</w:t>
      </w:r>
    </w:p>
    <w:p w14:paraId="5AFDB466" w14:textId="77777777" w:rsidR="00134469" w:rsidRPr="00134469" w:rsidRDefault="00134469" w:rsidP="00134469">
      <w:pPr>
        <w:ind w:left="360"/>
        <w:rPr>
          <w:rFonts w:ascii="Rajdhani" w:hAnsi="Rajdhani" w:cs="Rajdhani"/>
        </w:rPr>
      </w:pPr>
      <w:r w:rsidRPr="00134469">
        <w:rPr>
          <w:rFonts w:ascii="Rajdhani" w:hAnsi="Rajdhani" w:cs="Rajdhani"/>
        </w:rPr>
        <w:t>D.1.1.3</w:t>
      </w:r>
      <w:r w:rsidRPr="00134469">
        <w:rPr>
          <w:rFonts w:ascii="Rajdhani" w:hAnsi="Rajdhani" w:cs="Rajdhani"/>
        </w:rPr>
        <w:tab/>
      </w:r>
      <w:r w:rsidRPr="00134469">
        <w:rPr>
          <w:rFonts w:ascii="Rajdhani" w:hAnsi="Rajdhani" w:cs="Rajdhani"/>
        </w:rPr>
        <w:tab/>
        <w:t>VYTYČOVACÍ PLÁN</w:t>
      </w:r>
    </w:p>
    <w:p w14:paraId="51FE968E" w14:textId="77777777" w:rsidR="00134469" w:rsidRPr="00134469" w:rsidRDefault="00134469" w:rsidP="00134469">
      <w:pPr>
        <w:ind w:left="360"/>
        <w:rPr>
          <w:rFonts w:ascii="Rajdhani" w:hAnsi="Rajdhani" w:cs="Rajdhani"/>
        </w:rPr>
      </w:pPr>
      <w:bookmarkStart w:id="98" w:name="_GoBack"/>
      <w:r w:rsidRPr="00134469">
        <w:rPr>
          <w:rFonts w:ascii="Rajdhani" w:hAnsi="Rajdhani" w:cs="Rajdhani"/>
        </w:rPr>
        <w:t>D.1.1.4</w:t>
      </w:r>
      <w:r w:rsidRPr="00134469">
        <w:rPr>
          <w:rFonts w:ascii="Rajdhani" w:hAnsi="Rajdhani" w:cs="Rajdhani"/>
        </w:rPr>
        <w:tab/>
      </w:r>
      <w:r w:rsidRPr="00134469">
        <w:rPr>
          <w:rFonts w:ascii="Rajdhani" w:hAnsi="Rajdhani" w:cs="Rajdhani"/>
        </w:rPr>
        <w:tab/>
      </w:r>
      <w:proofErr w:type="gramStart"/>
      <w:r w:rsidRPr="00134469">
        <w:rPr>
          <w:rFonts w:ascii="Rajdhani" w:hAnsi="Rajdhani" w:cs="Rajdhani"/>
        </w:rPr>
        <w:t>DETAIL- TERÉNNÍ</w:t>
      </w:r>
      <w:proofErr w:type="gramEnd"/>
      <w:r w:rsidRPr="00134469">
        <w:rPr>
          <w:rFonts w:ascii="Rajdhani" w:hAnsi="Rajdhani" w:cs="Rajdhani"/>
        </w:rPr>
        <w:t xml:space="preserve"> ÚPRAVY A ZPEVNĚNÉ PLOCHY</w:t>
      </w:r>
    </w:p>
    <w:bookmarkEnd w:id="98"/>
    <w:p w14:paraId="2EE295D6" w14:textId="77777777" w:rsidR="00134469" w:rsidRPr="00134469" w:rsidRDefault="00134469" w:rsidP="00134469">
      <w:pPr>
        <w:ind w:left="360"/>
        <w:rPr>
          <w:rFonts w:ascii="Rajdhani" w:hAnsi="Rajdhani" w:cs="Rajdhani"/>
        </w:rPr>
      </w:pPr>
      <w:r w:rsidRPr="00134469">
        <w:rPr>
          <w:rFonts w:ascii="Rajdhani" w:hAnsi="Rajdhani" w:cs="Rajdhani"/>
        </w:rPr>
        <w:t>D.1.1.5</w:t>
      </w:r>
      <w:r w:rsidRPr="00134469">
        <w:rPr>
          <w:rFonts w:ascii="Rajdhani" w:hAnsi="Rajdhani" w:cs="Rajdhani"/>
        </w:rPr>
        <w:tab/>
      </w:r>
      <w:r w:rsidRPr="00134469">
        <w:rPr>
          <w:rFonts w:ascii="Rajdhani" w:hAnsi="Rajdhani" w:cs="Rajdhani"/>
        </w:rPr>
        <w:tab/>
        <w:t>PLAZÍ ZÍDKA – SPECIFIKACE A PŮDORYS</w:t>
      </w:r>
    </w:p>
    <w:p w14:paraId="459AFAD3" w14:textId="77777777" w:rsidR="00134469" w:rsidRPr="00134469" w:rsidRDefault="00134469" w:rsidP="00134469">
      <w:pPr>
        <w:ind w:left="360"/>
        <w:rPr>
          <w:rFonts w:ascii="Rajdhani" w:hAnsi="Rajdhani" w:cs="Rajdhani"/>
        </w:rPr>
      </w:pPr>
      <w:r w:rsidRPr="00134469">
        <w:rPr>
          <w:rFonts w:ascii="Rajdhani" w:hAnsi="Rajdhani" w:cs="Rajdhani"/>
        </w:rPr>
        <w:t>D.1.1.6</w:t>
      </w:r>
      <w:r w:rsidRPr="00134469">
        <w:rPr>
          <w:rFonts w:ascii="Rajdhani" w:hAnsi="Rajdhani" w:cs="Rajdhani"/>
        </w:rPr>
        <w:tab/>
      </w:r>
      <w:r w:rsidRPr="00134469">
        <w:rPr>
          <w:rFonts w:ascii="Rajdhani" w:hAnsi="Rajdhani" w:cs="Rajdhani"/>
        </w:rPr>
        <w:tab/>
        <w:t>PLAZÍ ZÍDKA – DETAILY A ŘEZY</w:t>
      </w:r>
    </w:p>
    <w:p w14:paraId="65954073" w14:textId="77777777" w:rsidR="00134469" w:rsidRPr="00134469" w:rsidRDefault="00134469" w:rsidP="00134469">
      <w:pPr>
        <w:ind w:left="360"/>
        <w:rPr>
          <w:rFonts w:ascii="Rajdhani" w:hAnsi="Rajdhani" w:cs="Rajdhani"/>
        </w:rPr>
      </w:pPr>
      <w:r w:rsidRPr="00134469">
        <w:rPr>
          <w:rFonts w:ascii="Rajdhani" w:hAnsi="Rajdhani" w:cs="Rajdhani"/>
        </w:rPr>
        <w:t>D.1.1.7</w:t>
      </w:r>
      <w:r w:rsidRPr="00134469">
        <w:rPr>
          <w:rFonts w:ascii="Rajdhani" w:hAnsi="Rajdhani" w:cs="Rajdhani"/>
        </w:rPr>
        <w:tab/>
      </w:r>
      <w:r w:rsidRPr="00134469">
        <w:rPr>
          <w:rFonts w:ascii="Rajdhani" w:hAnsi="Rajdhani" w:cs="Rajdhani"/>
        </w:rPr>
        <w:tab/>
        <w:t>SLACK LINE, KOMPOSTÉR, BROUKOVIŠTĚ</w:t>
      </w:r>
    </w:p>
    <w:p w14:paraId="29D666C7" w14:textId="77777777" w:rsidR="00134469" w:rsidRPr="00134469" w:rsidRDefault="00134469" w:rsidP="00134469">
      <w:pPr>
        <w:ind w:left="360"/>
        <w:rPr>
          <w:rFonts w:ascii="Rajdhani" w:hAnsi="Rajdhani" w:cs="Rajdhani"/>
        </w:rPr>
      </w:pPr>
      <w:r w:rsidRPr="00134469">
        <w:rPr>
          <w:rFonts w:ascii="Rajdhani" w:hAnsi="Rajdhani" w:cs="Rajdhani"/>
        </w:rPr>
        <w:t>D.1.1.8</w:t>
      </w:r>
      <w:r w:rsidRPr="00134469">
        <w:rPr>
          <w:rFonts w:ascii="Rajdhani" w:hAnsi="Rajdhani" w:cs="Rajdhani"/>
        </w:rPr>
        <w:tab/>
      </w:r>
      <w:r w:rsidRPr="00134469">
        <w:rPr>
          <w:rFonts w:ascii="Rajdhani" w:hAnsi="Rajdhani" w:cs="Rajdhani"/>
        </w:rPr>
        <w:tab/>
        <w:t>PLÁN VÝKOPŮ</w:t>
      </w:r>
    </w:p>
    <w:p w14:paraId="2131A275" w14:textId="77777777" w:rsidR="00134469" w:rsidRPr="00134469" w:rsidRDefault="00134469" w:rsidP="00134469">
      <w:pPr>
        <w:ind w:left="360"/>
        <w:rPr>
          <w:rFonts w:ascii="Rajdhani" w:hAnsi="Rajdhani" w:cs="Rajdhani"/>
        </w:rPr>
      </w:pPr>
    </w:p>
    <w:p w14:paraId="083224E5" w14:textId="77777777" w:rsidR="00134469" w:rsidRPr="00134469" w:rsidRDefault="00134469" w:rsidP="00134469">
      <w:pPr>
        <w:ind w:left="360"/>
        <w:rPr>
          <w:rFonts w:ascii="Rajdhani Medium" w:hAnsi="Rajdhani Medium" w:cs="Rajdhani Medium"/>
        </w:rPr>
      </w:pPr>
      <w:r w:rsidRPr="00134469">
        <w:rPr>
          <w:rFonts w:ascii="Rajdhani Medium" w:hAnsi="Rajdhani Medium" w:cs="Rajdhani Medium"/>
        </w:rPr>
        <w:t>SO 2 VODNÍ BIOTOP</w:t>
      </w:r>
    </w:p>
    <w:p w14:paraId="06BE1620" w14:textId="77777777" w:rsidR="00134469" w:rsidRPr="00134469" w:rsidRDefault="00134469" w:rsidP="00134469">
      <w:pPr>
        <w:ind w:left="360"/>
        <w:rPr>
          <w:rFonts w:ascii="Rajdhani" w:hAnsi="Rajdhani" w:cs="Rajdhani"/>
        </w:rPr>
      </w:pPr>
      <w:r w:rsidRPr="00134469">
        <w:rPr>
          <w:rFonts w:ascii="Rajdhani" w:hAnsi="Rajdhani" w:cs="Rajdhani"/>
        </w:rPr>
        <w:t>D.1.1.</w:t>
      </w:r>
      <w:r w:rsidRPr="00134469">
        <w:rPr>
          <w:rFonts w:ascii="Rajdhani" w:hAnsi="Rajdhani" w:cs="Rajdhani"/>
        </w:rPr>
        <w:tab/>
        <w:t>ARCHITEKTONICKO-STAVEBNÍ ŘEŠENÍ (ASŘ)</w:t>
      </w:r>
    </w:p>
    <w:p w14:paraId="45636E31" w14:textId="77777777" w:rsidR="00134469" w:rsidRPr="00134469" w:rsidRDefault="00134469" w:rsidP="00134469">
      <w:pPr>
        <w:ind w:left="360"/>
        <w:rPr>
          <w:rFonts w:ascii="Rajdhani" w:hAnsi="Rajdhani" w:cs="Rajdhani"/>
        </w:rPr>
      </w:pPr>
      <w:r w:rsidRPr="00134469">
        <w:rPr>
          <w:rFonts w:ascii="Rajdhani" w:hAnsi="Rajdhani" w:cs="Rajdhani"/>
        </w:rPr>
        <w:t>D.1.1.1</w:t>
      </w:r>
      <w:r w:rsidRPr="00134469">
        <w:rPr>
          <w:rFonts w:ascii="Rajdhani" w:hAnsi="Rajdhani" w:cs="Rajdhani"/>
        </w:rPr>
        <w:tab/>
      </w:r>
      <w:r w:rsidRPr="00134469">
        <w:rPr>
          <w:rFonts w:ascii="Rajdhani" w:hAnsi="Rajdhani" w:cs="Rajdhani"/>
        </w:rPr>
        <w:tab/>
        <w:t>TECHNICKÁ ZPRÁVA</w:t>
      </w:r>
    </w:p>
    <w:p w14:paraId="128719DB" w14:textId="77777777" w:rsidR="00134469" w:rsidRPr="00134469" w:rsidRDefault="00134469" w:rsidP="00134469">
      <w:pPr>
        <w:ind w:left="360"/>
        <w:rPr>
          <w:rFonts w:ascii="Rajdhani" w:hAnsi="Rajdhani" w:cs="Rajdhani"/>
        </w:rPr>
      </w:pPr>
      <w:r w:rsidRPr="00134469">
        <w:rPr>
          <w:rFonts w:ascii="Rajdhani" w:hAnsi="Rajdhani" w:cs="Rajdhani"/>
        </w:rPr>
        <w:t>D.1.1.1</w:t>
      </w:r>
      <w:r w:rsidRPr="00134469">
        <w:rPr>
          <w:rFonts w:ascii="Rajdhani" w:hAnsi="Rajdhani" w:cs="Rajdhani"/>
        </w:rPr>
        <w:tab/>
      </w:r>
      <w:r w:rsidRPr="00134469">
        <w:rPr>
          <w:rFonts w:ascii="Rajdhani" w:hAnsi="Rajdhani" w:cs="Rajdhani"/>
        </w:rPr>
        <w:tab/>
        <w:t>PŮDORYS JEZÍRKA</w:t>
      </w:r>
    </w:p>
    <w:p w14:paraId="63F7A80B" w14:textId="77777777" w:rsidR="00134469" w:rsidRPr="00134469" w:rsidRDefault="00134469" w:rsidP="00134469">
      <w:pPr>
        <w:ind w:left="360"/>
        <w:rPr>
          <w:rFonts w:ascii="Rajdhani" w:hAnsi="Rajdhani" w:cs="Rajdhani"/>
        </w:rPr>
      </w:pPr>
      <w:r w:rsidRPr="00134469">
        <w:rPr>
          <w:rFonts w:ascii="Rajdhani" w:hAnsi="Rajdhani" w:cs="Rajdhani"/>
        </w:rPr>
        <w:t>D.1.1.2</w:t>
      </w:r>
      <w:r w:rsidRPr="00134469">
        <w:rPr>
          <w:rFonts w:ascii="Rajdhani" w:hAnsi="Rajdhani" w:cs="Rajdhani"/>
        </w:rPr>
        <w:tab/>
      </w:r>
      <w:r w:rsidRPr="00134469">
        <w:rPr>
          <w:rFonts w:ascii="Rajdhani" w:hAnsi="Rajdhani" w:cs="Rajdhani"/>
        </w:rPr>
        <w:tab/>
        <w:t>PŮDORYS TECHNOLOGIE</w:t>
      </w:r>
    </w:p>
    <w:p w14:paraId="2EF6A4C2" w14:textId="77777777" w:rsidR="00134469" w:rsidRPr="00134469" w:rsidRDefault="00134469" w:rsidP="00134469">
      <w:pPr>
        <w:ind w:left="360"/>
        <w:rPr>
          <w:rFonts w:ascii="Rajdhani" w:hAnsi="Rajdhani" w:cs="Rajdhani"/>
        </w:rPr>
      </w:pPr>
      <w:r w:rsidRPr="00134469">
        <w:rPr>
          <w:rFonts w:ascii="Rajdhani" w:hAnsi="Rajdhani" w:cs="Rajdhani"/>
        </w:rPr>
        <w:t>D.1.1.3</w:t>
      </w:r>
      <w:r w:rsidRPr="00134469">
        <w:rPr>
          <w:rFonts w:ascii="Rajdhani" w:hAnsi="Rajdhani" w:cs="Rajdhani"/>
        </w:rPr>
        <w:tab/>
      </w:r>
      <w:r w:rsidRPr="00134469">
        <w:rPr>
          <w:rFonts w:ascii="Rajdhani" w:hAnsi="Rajdhani" w:cs="Rajdhani"/>
        </w:rPr>
        <w:tab/>
        <w:t xml:space="preserve">ŘEZ </w:t>
      </w:r>
      <w:proofErr w:type="gramStart"/>
      <w:r w:rsidRPr="00134469">
        <w:rPr>
          <w:rFonts w:ascii="Rajdhani" w:hAnsi="Rajdhani" w:cs="Rajdhani"/>
        </w:rPr>
        <w:t>A – A</w:t>
      </w:r>
      <w:proofErr w:type="gramEnd"/>
      <w:r w:rsidRPr="00134469">
        <w:rPr>
          <w:rFonts w:ascii="Rajdhani" w:hAnsi="Rajdhani" w:cs="Rajdhani"/>
        </w:rPr>
        <w:t>‘</w:t>
      </w:r>
    </w:p>
    <w:p w14:paraId="471B7C7E" w14:textId="77777777" w:rsidR="00134469" w:rsidRPr="00134469" w:rsidRDefault="00134469" w:rsidP="00134469">
      <w:pPr>
        <w:ind w:left="360"/>
        <w:rPr>
          <w:rFonts w:ascii="Rajdhani" w:hAnsi="Rajdhani" w:cs="Rajdhani"/>
        </w:rPr>
      </w:pPr>
      <w:r w:rsidRPr="00134469">
        <w:rPr>
          <w:rFonts w:ascii="Rajdhani" w:hAnsi="Rajdhani" w:cs="Rajdhani"/>
        </w:rPr>
        <w:t>D.1.1.4</w:t>
      </w:r>
      <w:r w:rsidRPr="00134469">
        <w:rPr>
          <w:rFonts w:ascii="Rajdhani" w:hAnsi="Rajdhani" w:cs="Rajdhani"/>
        </w:rPr>
        <w:tab/>
      </w:r>
      <w:r w:rsidRPr="00134469">
        <w:rPr>
          <w:rFonts w:ascii="Rajdhani" w:hAnsi="Rajdhani" w:cs="Rajdhani"/>
        </w:rPr>
        <w:tab/>
        <w:t xml:space="preserve">ŘEZ </w:t>
      </w:r>
      <w:proofErr w:type="gramStart"/>
      <w:r w:rsidRPr="00134469">
        <w:rPr>
          <w:rFonts w:ascii="Rajdhani" w:hAnsi="Rajdhani" w:cs="Rajdhani"/>
        </w:rPr>
        <w:t>B – B</w:t>
      </w:r>
      <w:proofErr w:type="gramEnd"/>
      <w:r w:rsidRPr="00134469">
        <w:rPr>
          <w:rFonts w:ascii="Rajdhani" w:hAnsi="Rajdhani" w:cs="Rajdhani"/>
        </w:rPr>
        <w:t>‘</w:t>
      </w:r>
    </w:p>
    <w:p w14:paraId="0483DBB2" w14:textId="77777777" w:rsidR="00134469" w:rsidRPr="00134469" w:rsidRDefault="00134469" w:rsidP="00134469">
      <w:pPr>
        <w:ind w:left="360"/>
        <w:rPr>
          <w:rFonts w:ascii="Rajdhani" w:hAnsi="Rajdhani" w:cs="Rajdhani"/>
        </w:rPr>
      </w:pPr>
      <w:r w:rsidRPr="00134469">
        <w:rPr>
          <w:rFonts w:ascii="Rajdhani" w:hAnsi="Rajdhani" w:cs="Rajdhani"/>
        </w:rPr>
        <w:t>D.1.1.5</w:t>
      </w:r>
      <w:r w:rsidRPr="00134469">
        <w:rPr>
          <w:rFonts w:ascii="Rajdhani" w:hAnsi="Rajdhani" w:cs="Rajdhani"/>
        </w:rPr>
        <w:tab/>
      </w:r>
      <w:r w:rsidRPr="00134469">
        <w:rPr>
          <w:rFonts w:ascii="Rajdhani" w:hAnsi="Rajdhani" w:cs="Rajdhani"/>
        </w:rPr>
        <w:tab/>
        <w:t xml:space="preserve">ŘEZ </w:t>
      </w:r>
      <w:proofErr w:type="gramStart"/>
      <w:r w:rsidRPr="00134469">
        <w:rPr>
          <w:rFonts w:ascii="Rajdhani" w:hAnsi="Rajdhani" w:cs="Rajdhani"/>
        </w:rPr>
        <w:t>C – C</w:t>
      </w:r>
      <w:proofErr w:type="gramEnd"/>
      <w:r w:rsidRPr="00134469">
        <w:rPr>
          <w:rFonts w:ascii="Rajdhani" w:hAnsi="Rajdhani" w:cs="Rajdhani"/>
        </w:rPr>
        <w:t>‘</w:t>
      </w:r>
    </w:p>
    <w:p w14:paraId="5190010C" w14:textId="77777777" w:rsidR="00134469" w:rsidRPr="00134469" w:rsidRDefault="00134469" w:rsidP="00134469">
      <w:pPr>
        <w:ind w:left="360"/>
        <w:rPr>
          <w:rFonts w:ascii="Rajdhani" w:hAnsi="Rajdhani" w:cs="Rajdhani"/>
        </w:rPr>
      </w:pPr>
      <w:r w:rsidRPr="00134469">
        <w:rPr>
          <w:rFonts w:ascii="Rajdhani" w:hAnsi="Rajdhani" w:cs="Rajdhani"/>
        </w:rPr>
        <w:t>D.1.1.6</w:t>
      </w:r>
      <w:r w:rsidRPr="00134469">
        <w:rPr>
          <w:rFonts w:ascii="Rajdhani" w:hAnsi="Rajdhani" w:cs="Rajdhani"/>
        </w:rPr>
        <w:tab/>
      </w:r>
      <w:r w:rsidRPr="00134469">
        <w:rPr>
          <w:rFonts w:ascii="Rajdhani" w:hAnsi="Rajdhani" w:cs="Rajdhani"/>
        </w:rPr>
        <w:tab/>
        <w:t>DETAILY ZAKONČENÍ</w:t>
      </w:r>
    </w:p>
    <w:p w14:paraId="1C850AD8" w14:textId="77777777" w:rsidR="00134469" w:rsidRPr="00134469" w:rsidRDefault="00134469" w:rsidP="00134469">
      <w:pPr>
        <w:ind w:left="360"/>
        <w:rPr>
          <w:rFonts w:ascii="Rajdhani" w:hAnsi="Rajdhani" w:cs="Rajdhani"/>
        </w:rPr>
      </w:pPr>
      <w:r w:rsidRPr="00134469">
        <w:rPr>
          <w:rFonts w:ascii="Rajdhani" w:hAnsi="Rajdhani" w:cs="Rajdhani"/>
        </w:rPr>
        <w:t>D.1.1.7</w:t>
      </w:r>
      <w:r w:rsidRPr="00134469">
        <w:rPr>
          <w:rFonts w:ascii="Rajdhani" w:hAnsi="Rajdhani" w:cs="Rajdhani"/>
        </w:rPr>
        <w:tab/>
      </w:r>
      <w:r w:rsidRPr="00134469">
        <w:rPr>
          <w:rFonts w:ascii="Rajdhani" w:hAnsi="Rajdhani" w:cs="Rajdhani"/>
        </w:rPr>
        <w:tab/>
        <w:t>PLÁN OSÁZENÍ</w:t>
      </w:r>
    </w:p>
    <w:p w14:paraId="36FDC002" w14:textId="77777777" w:rsidR="00134469" w:rsidRPr="00134469" w:rsidRDefault="00134469" w:rsidP="00134469">
      <w:pPr>
        <w:ind w:left="360"/>
        <w:rPr>
          <w:rFonts w:ascii="Rajdhani" w:hAnsi="Rajdhani" w:cs="Rajdhani"/>
        </w:rPr>
      </w:pPr>
    </w:p>
    <w:p w14:paraId="3FBBE7C4" w14:textId="77777777" w:rsidR="00134469" w:rsidRPr="00134469" w:rsidRDefault="00134469" w:rsidP="00134469">
      <w:pPr>
        <w:ind w:left="360"/>
        <w:rPr>
          <w:rFonts w:ascii="Rajdhani" w:hAnsi="Rajdhani" w:cs="Rajdhani"/>
        </w:rPr>
      </w:pPr>
      <w:r w:rsidRPr="00134469">
        <w:rPr>
          <w:rFonts w:ascii="Rajdhani" w:hAnsi="Rajdhani" w:cs="Rajdhani"/>
        </w:rPr>
        <w:t>F.1</w:t>
      </w:r>
      <w:r w:rsidRPr="00134469">
        <w:rPr>
          <w:rFonts w:ascii="Rajdhani" w:hAnsi="Rajdhani" w:cs="Rajdhani"/>
        </w:rPr>
        <w:tab/>
      </w:r>
      <w:r w:rsidRPr="00134469">
        <w:rPr>
          <w:rFonts w:ascii="Rajdhani" w:hAnsi="Rajdhani" w:cs="Rajdhani"/>
        </w:rPr>
        <w:tab/>
        <w:t>VÝKAZ VÝMĚR</w:t>
      </w:r>
    </w:p>
    <w:p w14:paraId="26B71848" w14:textId="77777777" w:rsidR="00134469" w:rsidRPr="00134469" w:rsidRDefault="00134469" w:rsidP="00134469">
      <w:pPr>
        <w:ind w:left="360"/>
        <w:rPr>
          <w:rFonts w:ascii="Rajdhani" w:hAnsi="Rajdhani" w:cs="Rajdhani"/>
        </w:rPr>
      </w:pPr>
      <w:r w:rsidRPr="00134469">
        <w:rPr>
          <w:rFonts w:ascii="Rajdhani" w:hAnsi="Rajdhani" w:cs="Rajdhani"/>
        </w:rPr>
        <w:t>F.2</w:t>
      </w:r>
      <w:r w:rsidRPr="00134469">
        <w:rPr>
          <w:rFonts w:ascii="Rajdhani" w:hAnsi="Rajdhani" w:cs="Rajdhani"/>
        </w:rPr>
        <w:tab/>
      </w:r>
      <w:r w:rsidRPr="00134469">
        <w:rPr>
          <w:rFonts w:ascii="Rajdhani" w:hAnsi="Rajdhani" w:cs="Rajdhani"/>
        </w:rPr>
        <w:tab/>
        <w:t>ROZPOČET PŘÍMÝCH INVESTIČNÍCH NÁKLADŮ</w:t>
      </w:r>
    </w:p>
    <w:bookmarkEnd w:id="97"/>
    <w:p w14:paraId="271ADAA8" w14:textId="77777777" w:rsidR="00134469" w:rsidRPr="00134469" w:rsidRDefault="00134469" w:rsidP="00134469">
      <w:pPr>
        <w:pStyle w:val="Odstavecseseznamem"/>
        <w:ind w:left="993"/>
        <w:rPr>
          <w:rFonts w:ascii="Rajdhani" w:hAnsi="Rajdhani" w:cs="Rajdhani"/>
          <w:sz w:val="22"/>
          <w:szCs w:val="22"/>
        </w:rPr>
      </w:pPr>
    </w:p>
    <w:sectPr w:rsidR="00134469" w:rsidRPr="00134469" w:rsidSect="00134469">
      <w:footerReference w:type="default" r:id="rId10"/>
      <w:pgSz w:w="11906" w:h="16838" w:code="9"/>
      <w:pgMar w:top="851" w:right="993" w:bottom="1276" w:left="851" w:header="567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4E8EC1" w14:textId="77777777" w:rsidR="002C28BE" w:rsidRDefault="002C28BE" w:rsidP="00A94F66">
      <w:r>
        <w:separator/>
      </w:r>
    </w:p>
  </w:endnote>
  <w:endnote w:type="continuationSeparator" w:id="0">
    <w:p w14:paraId="748BA769" w14:textId="77777777" w:rsidR="002C28BE" w:rsidRDefault="002C28BE" w:rsidP="00A94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ajdhani">
    <w:panose1 w:val="02000000000000000000"/>
    <w:charset w:val="EE"/>
    <w:family w:val="auto"/>
    <w:pitch w:val="variable"/>
    <w:sig w:usb0="00008007" w:usb1="00000000" w:usb2="00000000" w:usb3="00000000" w:csb0="00000093" w:csb1="00000000"/>
  </w:font>
  <w:font w:name="Rajdhani SemiBold">
    <w:panose1 w:val="02000000000000000000"/>
    <w:charset w:val="EE"/>
    <w:family w:val="auto"/>
    <w:pitch w:val="variable"/>
    <w:sig w:usb0="00008007" w:usb1="00000000" w:usb2="00000000" w:usb3="00000000" w:csb0="00000093" w:csb1="00000000"/>
  </w:font>
  <w:font w:name="Rajdhani Light">
    <w:panose1 w:val="02000000000000000000"/>
    <w:charset w:val="EE"/>
    <w:family w:val="auto"/>
    <w:pitch w:val="variable"/>
    <w:sig w:usb0="00008007" w:usb1="00000000" w:usb2="00000000" w:usb3="00000000" w:csb0="00000093" w:csb1="00000000"/>
  </w:font>
  <w:font w:name="Rajdhani Medium">
    <w:panose1 w:val="02000000000000000000"/>
    <w:charset w:val="EE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18885" w14:textId="77777777" w:rsidR="00134469" w:rsidRPr="00364F9F" w:rsidRDefault="00134469" w:rsidP="00134469">
    <w:pPr>
      <w:pStyle w:val="Zpat"/>
      <w:rPr>
        <w:rFonts w:ascii="Rajdhani Light" w:hAnsi="Rajdhani Light" w:cs="Rajdhani Light"/>
        <w:color w:val="595959" w:themeColor="text1" w:themeTint="A6"/>
        <w:sz w:val="18"/>
        <w:szCs w:val="18"/>
      </w:rPr>
    </w:pPr>
    <w:r w:rsidRPr="00364F9F">
      <w:rPr>
        <w:rFonts w:ascii="Rajdhani Medium" w:hAnsi="Rajdhani Medium" w:cs="Rajdhani Medium"/>
        <w:color w:val="595959" w:themeColor="text1" w:themeTint="A6"/>
        <w:sz w:val="16"/>
        <w:szCs w:val="16"/>
      </w:rPr>
      <w:t>ZAHRADA ZŠ MILÍN</w:t>
    </w:r>
    <w:r w:rsidRPr="00364F9F">
      <w:rPr>
        <w:rFonts w:ascii="Rajdhani Light" w:hAnsi="Rajdhani Light" w:cs="Rajdhani Light"/>
        <w:color w:val="595959" w:themeColor="text1" w:themeTint="A6"/>
        <w:sz w:val="16"/>
        <w:szCs w:val="16"/>
      </w:rPr>
      <w:t xml:space="preserve"> ETAPA I</w:t>
    </w:r>
    <w:r w:rsidRPr="00364F9F">
      <w:rPr>
        <w:rFonts w:ascii="Rajdhani Light" w:hAnsi="Rajdhani Light" w:cs="Rajdhani Light"/>
        <w:color w:val="000000" w:themeColor="text1"/>
        <w:sz w:val="18"/>
        <w:szCs w:val="18"/>
      </w:rPr>
      <w:tab/>
    </w:r>
    <w:r>
      <w:rPr>
        <w:rFonts w:ascii="Rajdhani Light" w:hAnsi="Rajdhani Light" w:cs="Rajdhani Light"/>
        <w:color w:val="000000" w:themeColor="text1"/>
        <w:sz w:val="18"/>
        <w:szCs w:val="18"/>
      </w:rPr>
      <w:tab/>
    </w:r>
    <w:r>
      <w:rPr>
        <w:rFonts w:ascii="Rajdhani Light" w:hAnsi="Rajdhani Light" w:cs="Rajdhani Light"/>
        <w:color w:val="000000" w:themeColor="text1"/>
        <w:sz w:val="18"/>
        <w:szCs w:val="18"/>
      </w:rPr>
      <w:tab/>
    </w:r>
    <w:r>
      <w:rPr>
        <w:rFonts w:ascii="Rajdhani Light" w:hAnsi="Rajdhani Light" w:cs="Rajdhani Light"/>
        <w:color w:val="000000" w:themeColor="text1"/>
        <w:sz w:val="18"/>
        <w:szCs w:val="18"/>
      </w:rPr>
      <w:tab/>
      <w:t xml:space="preserve">    str</w:t>
    </w:r>
    <w:r w:rsidRPr="00364F9F">
      <w:rPr>
        <w:rFonts w:ascii="Rajdhani Light" w:hAnsi="Rajdhani Light" w:cs="Rajdhani Light"/>
        <w:color w:val="000000" w:themeColor="text1"/>
        <w:sz w:val="18"/>
        <w:szCs w:val="18"/>
      </w:rPr>
      <w:t xml:space="preserve">. </w:t>
    </w:r>
    <w:sdt>
      <w:sdtPr>
        <w:rPr>
          <w:rFonts w:ascii="Rajdhani Light" w:hAnsi="Rajdhani Light" w:cs="Rajdhani Light"/>
          <w:color w:val="000000" w:themeColor="text1"/>
          <w:sz w:val="18"/>
          <w:szCs w:val="18"/>
        </w:rPr>
        <w:id w:val="-1647662698"/>
        <w:docPartObj>
          <w:docPartGallery w:val="Page Numbers (Bottom of Page)"/>
          <w:docPartUnique/>
        </w:docPartObj>
      </w:sdtPr>
      <w:sdtContent>
        <w:r w:rsidRPr="00364F9F">
          <w:rPr>
            <w:rFonts w:ascii="Rajdhani Light" w:hAnsi="Rajdhani Light" w:cs="Rajdhani Light"/>
            <w:color w:val="000000" w:themeColor="text1"/>
            <w:sz w:val="18"/>
            <w:szCs w:val="18"/>
          </w:rPr>
          <w:fldChar w:fldCharType="begin"/>
        </w:r>
        <w:r w:rsidRPr="00364F9F">
          <w:rPr>
            <w:rFonts w:ascii="Rajdhani Light" w:hAnsi="Rajdhani Light" w:cs="Rajdhani Light"/>
            <w:color w:val="000000" w:themeColor="text1"/>
            <w:sz w:val="18"/>
            <w:szCs w:val="18"/>
          </w:rPr>
          <w:instrText xml:space="preserve"> PAGE  \* Arabic  \* MERGEFORMAT </w:instrText>
        </w:r>
        <w:r w:rsidRPr="00364F9F">
          <w:rPr>
            <w:rFonts w:ascii="Rajdhani Light" w:hAnsi="Rajdhani Light" w:cs="Rajdhani Light"/>
            <w:color w:val="000000" w:themeColor="text1"/>
            <w:sz w:val="18"/>
            <w:szCs w:val="18"/>
          </w:rPr>
          <w:fldChar w:fldCharType="separate"/>
        </w:r>
        <w:r>
          <w:rPr>
            <w:rFonts w:ascii="Rajdhani Light" w:hAnsi="Rajdhani Light" w:cs="Rajdhani Light"/>
            <w:color w:val="000000" w:themeColor="text1"/>
            <w:sz w:val="18"/>
            <w:szCs w:val="18"/>
          </w:rPr>
          <w:t>1</w:t>
        </w:r>
        <w:r w:rsidRPr="00364F9F">
          <w:rPr>
            <w:rFonts w:ascii="Rajdhani Light" w:hAnsi="Rajdhani Light" w:cs="Rajdhani Light"/>
            <w:color w:val="000000" w:themeColor="text1"/>
            <w:sz w:val="18"/>
            <w:szCs w:val="18"/>
          </w:rPr>
          <w:fldChar w:fldCharType="end"/>
        </w:r>
      </w:sdtContent>
    </w:sdt>
  </w:p>
  <w:p w14:paraId="6C5F0452" w14:textId="77777777" w:rsidR="00134469" w:rsidRPr="00364F9F" w:rsidRDefault="00134469" w:rsidP="00134469">
    <w:pPr>
      <w:pStyle w:val="Zpat"/>
      <w:rPr>
        <w:rFonts w:ascii="Rajdhani Light" w:hAnsi="Rajdhani Light" w:cs="Rajdhani Light"/>
        <w:color w:val="595959" w:themeColor="text1" w:themeTint="A6"/>
        <w:sz w:val="16"/>
        <w:szCs w:val="16"/>
      </w:rPr>
    </w:pPr>
    <w:r w:rsidRPr="00364F9F">
      <w:rPr>
        <w:rFonts w:ascii="Rajdhani Light" w:hAnsi="Rajdhani Light" w:cs="Rajdhani Light"/>
        <w:color w:val="595959" w:themeColor="text1" w:themeTint="A6"/>
        <w:sz w:val="16"/>
        <w:szCs w:val="16"/>
      </w:rPr>
      <w:t>SO 01 TERÉNY, POVRCHY, VYBAVENÍ, ZELEŇ</w:t>
    </w:r>
  </w:p>
  <w:p w14:paraId="1435ABDD" w14:textId="77777777" w:rsidR="00134469" w:rsidRPr="00364F9F" w:rsidRDefault="00134469" w:rsidP="00134469">
    <w:pPr>
      <w:pStyle w:val="Zpat"/>
      <w:rPr>
        <w:rFonts w:ascii="Rajdhani Light" w:hAnsi="Rajdhani Light" w:cs="Rajdhani Light"/>
        <w:color w:val="595959" w:themeColor="text1" w:themeTint="A6"/>
        <w:sz w:val="16"/>
        <w:szCs w:val="16"/>
      </w:rPr>
    </w:pPr>
    <w:r w:rsidRPr="00364F9F">
      <w:rPr>
        <w:rFonts w:ascii="Rajdhani Light" w:hAnsi="Rajdhani Light" w:cs="Rajdhani Light"/>
        <w:color w:val="595959" w:themeColor="text1" w:themeTint="A6"/>
        <w:sz w:val="16"/>
        <w:szCs w:val="16"/>
      </w:rPr>
      <w:t>D.1.1.1 TECHNICKÁ ZPRÁVA</w:t>
    </w:r>
  </w:p>
  <w:p w14:paraId="2B3C4BBB" w14:textId="6A0EEA51" w:rsidR="00134469" w:rsidRDefault="00134469" w:rsidP="00134469">
    <w:pPr>
      <w:pStyle w:val="Zpat"/>
    </w:pPr>
    <w:r w:rsidRPr="00364F9F">
      <w:rPr>
        <w:rFonts w:ascii="Rajdhani Light" w:hAnsi="Rajdhani Light" w:cs="Rajdhani Light"/>
        <w:color w:val="595959" w:themeColor="text1" w:themeTint="A6"/>
        <w:sz w:val="16"/>
        <w:szCs w:val="16"/>
      </w:rPr>
      <w:t>Ing. Radka Matoušková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541839" w14:textId="77777777" w:rsidR="002C28BE" w:rsidRDefault="002C28BE" w:rsidP="00A94F66">
      <w:r>
        <w:separator/>
      </w:r>
    </w:p>
  </w:footnote>
  <w:footnote w:type="continuationSeparator" w:id="0">
    <w:p w14:paraId="0AF70A20" w14:textId="77777777" w:rsidR="002C28BE" w:rsidRDefault="002C28BE" w:rsidP="00A94F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C752532C"/>
    <w:lvl w:ilvl="0">
      <w:start w:val="1"/>
      <w:numFmt w:val="decimal"/>
      <w:lvlText w:val="%1."/>
      <w:lvlJc w:val="right"/>
      <w:pPr>
        <w:tabs>
          <w:tab w:val="num" w:pos="0"/>
        </w:tabs>
        <w:ind w:left="0" w:hanging="1418"/>
      </w:pPr>
    </w:lvl>
    <w:lvl w:ilvl="1">
      <w:start w:val="1"/>
      <w:numFmt w:val="decimal"/>
      <w:lvlText w:val="%1.%2"/>
      <w:lvlJc w:val="right"/>
      <w:pPr>
        <w:tabs>
          <w:tab w:val="num" w:pos="0"/>
        </w:tabs>
        <w:ind w:left="1986" w:hanging="1418"/>
      </w:pPr>
      <w:rPr>
        <w:b/>
        <w:bCs/>
      </w:rPr>
    </w:lvl>
    <w:lvl w:ilvl="2">
      <w:start w:val="1"/>
      <w:numFmt w:val="decimal"/>
      <w:lvlText w:val="%1.%2.%3"/>
      <w:lvlJc w:val="right"/>
      <w:pPr>
        <w:tabs>
          <w:tab w:val="num" w:pos="0"/>
        </w:tabs>
        <w:ind w:left="0" w:hanging="1418"/>
      </w:pPr>
    </w:lvl>
    <w:lvl w:ilvl="3">
      <w:start w:val="1"/>
      <w:numFmt w:val="decimal"/>
      <w:lvlText w:val="%1.%2.%3.%4"/>
      <w:lvlJc w:val="right"/>
      <w:pPr>
        <w:tabs>
          <w:tab w:val="num" w:pos="0"/>
        </w:tabs>
        <w:ind w:left="0" w:hanging="1418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12208F"/>
    <w:multiLevelType w:val="multilevel"/>
    <w:tmpl w:val="F16438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5A408DD"/>
    <w:multiLevelType w:val="multilevel"/>
    <w:tmpl w:val="F16438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8F1248B"/>
    <w:multiLevelType w:val="multilevel"/>
    <w:tmpl w:val="F16438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AF875D0"/>
    <w:multiLevelType w:val="multilevel"/>
    <w:tmpl w:val="F16438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CC51BD4"/>
    <w:multiLevelType w:val="multilevel"/>
    <w:tmpl w:val="F16438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0D1677A"/>
    <w:multiLevelType w:val="multilevel"/>
    <w:tmpl w:val="F16438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70E3042"/>
    <w:multiLevelType w:val="multilevel"/>
    <w:tmpl w:val="F16438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8355356"/>
    <w:multiLevelType w:val="singleLevel"/>
    <w:tmpl w:val="9A10F32C"/>
    <w:lvl w:ilvl="0">
      <w:numFmt w:val="bullet"/>
      <w:lvlText w:val="-"/>
      <w:lvlJc w:val="left"/>
      <w:pPr>
        <w:tabs>
          <w:tab w:val="num" w:pos="1128"/>
        </w:tabs>
        <w:ind w:left="1128" w:hanging="360"/>
      </w:pPr>
      <w:rPr>
        <w:rFonts w:ascii="Times New Roman" w:hAnsi="Times New Roman" w:hint="default"/>
      </w:rPr>
    </w:lvl>
  </w:abstractNum>
  <w:abstractNum w:abstractNumId="9" w15:restartNumberingAfterBreak="0">
    <w:nsid w:val="186D54F5"/>
    <w:multiLevelType w:val="multilevel"/>
    <w:tmpl w:val="F16438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BDE3714"/>
    <w:multiLevelType w:val="multilevel"/>
    <w:tmpl w:val="F16438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D9A4449"/>
    <w:multiLevelType w:val="multilevel"/>
    <w:tmpl w:val="F16438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E59650A"/>
    <w:multiLevelType w:val="multilevel"/>
    <w:tmpl w:val="F16438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5950C6F"/>
    <w:multiLevelType w:val="multilevel"/>
    <w:tmpl w:val="F16438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9107DC7"/>
    <w:multiLevelType w:val="multilevel"/>
    <w:tmpl w:val="C752532C"/>
    <w:lvl w:ilvl="0">
      <w:start w:val="1"/>
      <w:numFmt w:val="decimal"/>
      <w:lvlText w:val="%1."/>
      <w:lvlJc w:val="right"/>
      <w:pPr>
        <w:tabs>
          <w:tab w:val="num" w:pos="1418"/>
        </w:tabs>
        <w:ind w:left="1418" w:hanging="1418"/>
      </w:pPr>
    </w:lvl>
    <w:lvl w:ilvl="1">
      <w:start w:val="1"/>
      <w:numFmt w:val="decimal"/>
      <w:lvlText w:val="%1.%2"/>
      <w:lvlJc w:val="right"/>
      <w:pPr>
        <w:tabs>
          <w:tab w:val="num" w:pos="1418"/>
        </w:tabs>
        <w:ind w:left="3404" w:hanging="1418"/>
      </w:pPr>
      <w:rPr>
        <w:b/>
        <w:bCs/>
      </w:rPr>
    </w:lvl>
    <w:lvl w:ilvl="2">
      <w:start w:val="1"/>
      <w:numFmt w:val="decimal"/>
      <w:lvlText w:val="%1.%2.%3"/>
      <w:lvlJc w:val="right"/>
      <w:pPr>
        <w:tabs>
          <w:tab w:val="num" w:pos="1418"/>
        </w:tabs>
        <w:ind w:left="1418" w:hanging="1418"/>
      </w:pPr>
    </w:lvl>
    <w:lvl w:ilvl="3">
      <w:start w:val="1"/>
      <w:numFmt w:val="decimal"/>
      <w:lvlText w:val="%1.%2.%3.%4"/>
      <w:lvlJc w:val="right"/>
      <w:pPr>
        <w:tabs>
          <w:tab w:val="num" w:pos="1418"/>
        </w:tabs>
        <w:ind w:left="1418" w:hanging="1418"/>
      </w:p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1418" w:firstLine="0"/>
      </w:p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1418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1418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1418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1418" w:firstLine="0"/>
      </w:pPr>
    </w:lvl>
  </w:abstractNum>
  <w:abstractNum w:abstractNumId="15" w15:restartNumberingAfterBreak="0">
    <w:nsid w:val="2D043E2A"/>
    <w:multiLevelType w:val="multilevel"/>
    <w:tmpl w:val="F16438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0A2026F"/>
    <w:multiLevelType w:val="multilevel"/>
    <w:tmpl w:val="F16438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0A611AE"/>
    <w:multiLevelType w:val="multilevel"/>
    <w:tmpl w:val="F16438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FC47F58"/>
    <w:multiLevelType w:val="multilevel"/>
    <w:tmpl w:val="F16438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1F76106"/>
    <w:multiLevelType w:val="hybridMultilevel"/>
    <w:tmpl w:val="42C282F6"/>
    <w:lvl w:ilvl="0" w:tplc="F74E1296">
      <w:start w:val="1"/>
      <w:numFmt w:val="decimal"/>
      <w:lvlText w:val="%1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B5055"/>
    <w:multiLevelType w:val="multilevel"/>
    <w:tmpl w:val="F16438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3E621A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C2E3416"/>
    <w:multiLevelType w:val="multilevel"/>
    <w:tmpl w:val="F16438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C616AB0"/>
    <w:multiLevelType w:val="multilevel"/>
    <w:tmpl w:val="37E0E1C4"/>
    <w:lvl w:ilvl="0">
      <w:start w:val="2"/>
      <w:numFmt w:val="none"/>
      <w:pStyle w:val="Nzev"/>
      <w:lvlText w:val="I."/>
      <w:lvlJc w:val="right"/>
      <w:pPr>
        <w:tabs>
          <w:tab w:val="num" w:pos="1615"/>
        </w:tabs>
        <w:ind w:left="1842" w:hanging="1134"/>
      </w:pPr>
      <w:rPr>
        <w:rFonts w:hint="default"/>
      </w:rPr>
    </w:lvl>
    <w:lvl w:ilvl="1">
      <w:start w:val="1"/>
      <w:numFmt w:val="decimal"/>
      <w:lvlText w:val="I.%2"/>
      <w:lvlJc w:val="left"/>
      <w:pPr>
        <w:tabs>
          <w:tab w:val="num" w:pos="1615"/>
        </w:tabs>
        <w:ind w:left="1842" w:hanging="1134"/>
      </w:pPr>
      <w:rPr>
        <w:rFonts w:hint="default"/>
      </w:rPr>
    </w:lvl>
    <w:lvl w:ilvl="2">
      <w:start w:val="1"/>
      <w:numFmt w:val="decimal"/>
      <w:lvlText w:val="I.%2.%3"/>
      <w:lvlJc w:val="left"/>
      <w:pPr>
        <w:tabs>
          <w:tab w:val="num" w:pos="1615"/>
        </w:tabs>
        <w:ind w:left="1842" w:hanging="1134"/>
      </w:pPr>
      <w:rPr>
        <w:rFonts w:hint="default"/>
      </w:rPr>
    </w:lvl>
    <w:lvl w:ilvl="3">
      <w:start w:val="1"/>
      <w:numFmt w:val="decimal"/>
      <w:lvlText w:val="I.%2.%3.%4"/>
      <w:lvlJc w:val="left"/>
      <w:pPr>
        <w:tabs>
          <w:tab w:val="num" w:pos="1615"/>
        </w:tabs>
        <w:ind w:left="1842" w:hanging="1134"/>
      </w:pPr>
      <w:rPr>
        <w:rFonts w:hint="default"/>
      </w:rPr>
    </w:lvl>
    <w:lvl w:ilvl="4">
      <w:start w:val="1"/>
      <w:numFmt w:val="decimal"/>
      <w:lvlText w:val="I.%2.%3.%4.%5"/>
      <w:lvlJc w:val="left"/>
      <w:pPr>
        <w:tabs>
          <w:tab w:val="num" w:pos="1615"/>
        </w:tabs>
        <w:ind w:left="1842" w:hanging="1134"/>
      </w:pPr>
      <w:rPr>
        <w:rFonts w:hint="default"/>
      </w:rPr>
    </w:lvl>
    <w:lvl w:ilvl="5">
      <w:start w:val="1"/>
      <w:numFmt w:val="decimal"/>
      <w:lvlText w:val="I.%2.%3.%4.%5.%6"/>
      <w:lvlJc w:val="left"/>
      <w:pPr>
        <w:tabs>
          <w:tab w:val="num" w:pos="1615"/>
        </w:tabs>
        <w:ind w:left="1842" w:hanging="1134"/>
      </w:pPr>
      <w:rPr>
        <w:rFonts w:hint="default"/>
      </w:rPr>
    </w:lvl>
    <w:lvl w:ilvl="6">
      <w:start w:val="1"/>
      <w:numFmt w:val="decimal"/>
      <w:lvlText w:val="I.%2.%3.%4.%5.%6.%7"/>
      <w:lvlJc w:val="left"/>
      <w:pPr>
        <w:tabs>
          <w:tab w:val="num" w:pos="1615"/>
        </w:tabs>
        <w:ind w:left="1842" w:hanging="1134"/>
      </w:pPr>
      <w:rPr>
        <w:rFonts w:hint="default"/>
      </w:rPr>
    </w:lvl>
    <w:lvl w:ilvl="7">
      <w:start w:val="1"/>
      <w:numFmt w:val="decimal"/>
      <w:lvlText w:val="I.%2.%3.%4.%5.%6.%7.%8."/>
      <w:lvlJc w:val="left"/>
      <w:pPr>
        <w:tabs>
          <w:tab w:val="num" w:pos="1615"/>
        </w:tabs>
        <w:ind w:left="1842" w:hanging="1134"/>
      </w:pPr>
      <w:rPr>
        <w:rFonts w:hint="default"/>
      </w:rPr>
    </w:lvl>
    <w:lvl w:ilvl="8">
      <w:start w:val="1"/>
      <w:numFmt w:val="decimal"/>
      <w:lvlText w:val="I.%2.%3.%4.%5.%6.%7.%8.%9."/>
      <w:lvlJc w:val="left"/>
      <w:pPr>
        <w:tabs>
          <w:tab w:val="num" w:pos="1615"/>
        </w:tabs>
        <w:ind w:left="1842" w:hanging="1134"/>
      </w:pPr>
      <w:rPr>
        <w:rFonts w:hint="default"/>
      </w:rPr>
    </w:lvl>
  </w:abstractNum>
  <w:abstractNum w:abstractNumId="24" w15:restartNumberingAfterBreak="0">
    <w:nsid w:val="4DB44352"/>
    <w:multiLevelType w:val="multilevel"/>
    <w:tmpl w:val="F16438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F1B135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09A706E"/>
    <w:multiLevelType w:val="multilevel"/>
    <w:tmpl w:val="F16438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0F92F18"/>
    <w:multiLevelType w:val="multilevel"/>
    <w:tmpl w:val="E5487F7E"/>
    <w:lvl w:ilvl="0">
      <w:start w:val="11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1428"/>
        </w:tabs>
        <w:ind w:left="1428" w:hanging="720"/>
      </w:pPr>
    </w:lvl>
    <w:lvl w:ilvl="2">
      <w:start w:val="2"/>
      <w:numFmt w:val="decimal"/>
      <w:lvlText w:val="%1.%2.%3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</w:lvl>
  </w:abstractNum>
  <w:abstractNum w:abstractNumId="28" w15:restartNumberingAfterBreak="0">
    <w:nsid w:val="528F070A"/>
    <w:multiLevelType w:val="hybridMultilevel"/>
    <w:tmpl w:val="8A2A15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9E61B2"/>
    <w:multiLevelType w:val="hybridMultilevel"/>
    <w:tmpl w:val="8C783B82"/>
    <w:lvl w:ilvl="0" w:tplc="DEFE6844">
      <w:numFmt w:val="bullet"/>
      <w:lvlText w:val="-"/>
      <w:lvlJc w:val="left"/>
      <w:pPr>
        <w:tabs>
          <w:tab w:val="num" w:pos="1774"/>
        </w:tabs>
        <w:ind w:left="1774" w:hanging="360"/>
      </w:pPr>
      <w:rPr>
        <w:rFonts w:ascii="Times New Roman" w:hAnsi="Times New Roman" w:cs="Times New Roman" w:hint="default"/>
        <w:b/>
        <w:bCs w:val="0"/>
      </w:rPr>
    </w:lvl>
    <w:lvl w:ilvl="1" w:tplc="04050003">
      <w:start w:val="1"/>
      <w:numFmt w:val="bullet"/>
      <w:lvlText w:val="o"/>
      <w:lvlJc w:val="left"/>
      <w:pPr>
        <w:tabs>
          <w:tab w:val="num" w:pos="2147"/>
        </w:tabs>
        <w:ind w:left="214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7"/>
        </w:tabs>
        <w:ind w:left="286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7"/>
        </w:tabs>
        <w:ind w:left="3587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7"/>
        </w:tabs>
        <w:ind w:left="430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7"/>
        </w:tabs>
        <w:ind w:left="5027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7"/>
        </w:tabs>
        <w:ind w:left="5747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7"/>
        </w:tabs>
        <w:ind w:left="646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7"/>
        </w:tabs>
        <w:ind w:left="7187" w:hanging="360"/>
      </w:pPr>
      <w:rPr>
        <w:rFonts w:ascii="Wingdings" w:hAnsi="Wingdings" w:hint="default"/>
      </w:rPr>
    </w:lvl>
  </w:abstractNum>
  <w:abstractNum w:abstractNumId="30" w15:restartNumberingAfterBreak="0">
    <w:nsid w:val="580D27D2"/>
    <w:multiLevelType w:val="multilevel"/>
    <w:tmpl w:val="F16438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87D6EFE"/>
    <w:multiLevelType w:val="hybridMultilevel"/>
    <w:tmpl w:val="0C9ADA5C"/>
    <w:lvl w:ilvl="0" w:tplc="B49C562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03078"/>
    <w:multiLevelType w:val="multilevel"/>
    <w:tmpl w:val="F16438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37E3725"/>
    <w:multiLevelType w:val="multilevel"/>
    <w:tmpl w:val="F16438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3F3380D"/>
    <w:multiLevelType w:val="multilevel"/>
    <w:tmpl w:val="F16438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4527317"/>
    <w:multiLevelType w:val="hybridMultilevel"/>
    <w:tmpl w:val="F2D43D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250D53"/>
    <w:multiLevelType w:val="multilevel"/>
    <w:tmpl w:val="F16438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BE757F4"/>
    <w:multiLevelType w:val="multilevel"/>
    <w:tmpl w:val="F16438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6DF46668"/>
    <w:multiLevelType w:val="multilevel"/>
    <w:tmpl w:val="198C5A04"/>
    <w:lvl w:ilvl="0">
      <w:start w:val="1"/>
      <w:numFmt w:val="decimal"/>
      <w:pStyle w:val="calibri14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pStyle w:val="calibri11tun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calibri11podtren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calibri11kurzva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1297BC2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223684D"/>
    <w:multiLevelType w:val="hybridMultilevel"/>
    <w:tmpl w:val="3B9ADA6C"/>
    <w:lvl w:ilvl="0" w:tplc="34C6101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684238"/>
    <w:multiLevelType w:val="multilevel"/>
    <w:tmpl w:val="F16438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4DA1E04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77D9139B"/>
    <w:multiLevelType w:val="multilevel"/>
    <w:tmpl w:val="F16438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F96023F"/>
    <w:multiLevelType w:val="hybridMultilevel"/>
    <w:tmpl w:val="CD108D2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4"/>
  </w:num>
  <w:num w:numId="3">
    <w:abstractNumId w:val="40"/>
  </w:num>
  <w:num w:numId="4">
    <w:abstractNumId w:val="28"/>
  </w:num>
  <w:num w:numId="5">
    <w:abstractNumId w:val="31"/>
  </w:num>
  <w:num w:numId="6">
    <w:abstractNumId w:val="35"/>
  </w:num>
  <w:num w:numId="7">
    <w:abstractNumId w:val="44"/>
  </w:num>
  <w:num w:numId="8">
    <w:abstractNumId w:val="42"/>
  </w:num>
  <w:num w:numId="9">
    <w:abstractNumId w:val="21"/>
  </w:num>
  <w:num w:numId="10">
    <w:abstractNumId w:val="38"/>
  </w:num>
  <w:num w:numId="11">
    <w:abstractNumId w:val="8"/>
  </w:num>
  <w:num w:numId="12">
    <w:abstractNumId w:val="39"/>
  </w:num>
  <w:num w:numId="13">
    <w:abstractNumId w:val="25"/>
  </w:num>
  <w:num w:numId="14">
    <w:abstractNumId w:val="3"/>
  </w:num>
  <w:num w:numId="15">
    <w:abstractNumId w:val="41"/>
  </w:num>
  <w:num w:numId="16">
    <w:abstractNumId w:val="5"/>
  </w:num>
  <w:num w:numId="17">
    <w:abstractNumId w:val="11"/>
  </w:num>
  <w:num w:numId="18">
    <w:abstractNumId w:val="9"/>
  </w:num>
  <w:num w:numId="19">
    <w:abstractNumId w:val="2"/>
  </w:num>
  <w:num w:numId="20">
    <w:abstractNumId w:val="32"/>
  </w:num>
  <w:num w:numId="21">
    <w:abstractNumId w:val="20"/>
  </w:num>
  <w:num w:numId="22">
    <w:abstractNumId w:val="24"/>
  </w:num>
  <w:num w:numId="23">
    <w:abstractNumId w:val="33"/>
  </w:num>
  <w:num w:numId="24">
    <w:abstractNumId w:val="12"/>
  </w:num>
  <w:num w:numId="25">
    <w:abstractNumId w:val="1"/>
  </w:num>
  <w:num w:numId="26">
    <w:abstractNumId w:val="16"/>
  </w:num>
  <w:num w:numId="27">
    <w:abstractNumId w:val="43"/>
  </w:num>
  <w:num w:numId="28">
    <w:abstractNumId w:val="15"/>
  </w:num>
  <w:num w:numId="29">
    <w:abstractNumId w:val="26"/>
  </w:num>
  <w:num w:numId="30">
    <w:abstractNumId w:val="18"/>
  </w:num>
  <w:num w:numId="31">
    <w:abstractNumId w:val="10"/>
  </w:num>
  <w:num w:numId="32">
    <w:abstractNumId w:val="36"/>
  </w:num>
  <w:num w:numId="33">
    <w:abstractNumId w:val="7"/>
  </w:num>
  <w:num w:numId="34">
    <w:abstractNumId w:val="37"/>
  </w:num>
  <w:num w:numId="35">
    <w:abstractNumId w:val="17"/>
  </w:num>
  <w:num w:numId="36">
    <w:abstractNumId w:val="6"/>
  </w:num>
  <w:num w:numId="37">
    <w:abstractNumId w:val="22"/>
  </w:num>
  <w:num w:numId="38">
    <w:abstractNumId w:val="19"/>
  </w:num>
  <w:num w:numId="39">
    <w:abstractNumId w:val="29"/>
  </w:num>
  <w:num w:numId="40">
    <w:abstractNumId w:val="29"/>
  </w:num>
  <w:num w:numId="41">
    <w:abstractNumId w:val="13"/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0"/>
  </w:num>
  <w:num w:numId="45">
    <w:abstractNumId w:val="34"/>
  </w:num>
  <w:num w:numId="4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7"/>
    <w:lvlOverride w:ilvl="0">
      <w:startOverride w:val="1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091C"/>
    <w:rsid w:val="00001BC4"/>
    <w:rsid w:val="0000207C"/>
    <w:rsid w:val="00005E56"/>
    <w:rsid w:val="000138E9"/>
    <w:rsid w:val="00014CA1"/>
    <w:rsid w:val="00023256"/>
    <w:rsid w:val="00024CDE"/>
    <w:rsid w:val="000251F7"/>
    <w:rsid w:val="00032A5B"/>
    <w:rsid w:val="00033B9F"/>
    <w:rsid w:val="00033BA2"/>
    <w:rsid w:val="00034971"/>
    <w:rsid w:val="00036D07"/>
    <w:rsid w:val="00047CA7"/>
    <w:rsid w:val="00054DC7"/>
    <w:rsid w:val="00060FFD"/>
    <w:rsid w:val="000664FF"/>
    <w:rsid w:val="000713F6"/>
    <w:rsid w:val="000731C1"/>
    <w:rsid w:val="000764A8"/>
    <w:rsid w:val="00082EBE"/>
    <w:rsid w:val="00083CDC"/>
    <w:rsid w:val="000A3580"/>
    <w:rsid w:val="000A6D30"/>
    <w:rsid w:val="000B0005"/>
    <w:rsid w:val="000B5D55"/>
    <w:rsid w:val="000B65A3"/>
    <w:rsid w:val="000B7D65"/>
    <w:rsid w:val="000C107A"/>
    <w:rsid w:val="000C1E52"/>
    <w:rsid w:val="000C74CD"/>
    <w:rsid w:val="000C7FA9"/>
    <w:rsid w:val="000D125E"/>
    <w:rsid w:val="000D47A9"/>
    <w:rsid w:val="000D6D4F"/>
    <w:rsid w:val="000E38E6"/>
    <w:rsid w:val="000E5BF5"/>
    <w:rsid w:val="000F0BCA"/>
    <w:rsid w:val="000F1353"/>
    <w:rsid w:val="000F50DD"/>
    <w:rsid w:val="000F736E"/>
    <w:rsid w:val="00101424"/>
    <w:rsid w:val="0010358A"/>
    <w:rsid w:val="00106A3E"/>
    <w:rsid w:val="00107AC2"/>
    <w:rsid w:val="001113E4"/>
    <w:rsid w:val="00113877"/>
    <w:rsid w:val="00113CB7"/>
    <w:rsid w:val="001149B3"/>
    <w:rsid w:val="00121BE8"/>
    <w:rsid w:val="00123834"/>
    <w:rsid w:val="00132ECE"/>
    <w:rsid w:val="00134469"/>
    <w:rsid w:val="0013755E"/>
    <w:rsid w:val="00151BAB"/>
    <w:rsid w:val="0015348C"/>
    <w:rsid w:val="00164557"/>
    <w:rsid w:val="00165064"/>
    <w:rsid w:val="00165FAE"/>
    <w:rsid w:val="00170DB1"/>
    <w:rsid w:val="00171D04"/>
    <w:rsid w:val="001723B5"/>
    <w:rsid w:val="001834FD"/>
    <w:rsid w:val="001A1839"/>
    <w:rsid w:val="001B6B49"/>
    <w:rsid w:val="001C0A95"/>
    <w:rsid w:val="001C1365"/>
    <w:rsid w:val="001C4692"/>
    <w:rsid w:val="001D0F2F"/>
    <w:rsid w:val="001D1E24"/>
    <w:rsid w:val="001F19EA"/>
    <w:rsid w:val="001F25B6"/>
    <w:rsid w:val="001F4B64"/>
    <w:rsid w:val="001F4CDA"/>
    <w:rsid w:val="001F5C75"/>
    <w:rsid w:val="001F67FA"/>
    <w:rsid w:val="00215070"/>
    <w:rsid w:val="00217BB8"/>
    <w:rsid w:val="00217D9F"/>
    <w:rsid w:val="002204C9"/>
    <w:rsid w:val="00220B62"/>
    <w:rsid w:val="00222963"/>
    <w:rsid w:val="002247A4"/>
    <w:rsid w:val="00225F0D"/>
    <w:rsid w:val="002263D1"/>
    <w:rsid w:val="00226B2B"/>
    <w:rsid w:val="00227F6F"/>
    <w:rsid w:val="00230078"/>
    <w:rsid w:val="00231C1B"/>
    <w:rsid w:val="00234E61"/>
    <w:rsid w:val="00235816"/>
    <w:rsid w:val="002537EF"/>
    <w:rsid w:val="002539F6"/>
    <w:rsid w:val="0025500D"/>
    <w:rsid w:val="00257E82"/>
    <w:rsid w:val="002659B5"/>
    <w:rsid w:val="00281A89"/>
    <w:rsid w:val="00281E27"/>
    <w:rsid w:val="002831EA"/>
    <w:rsid w:val="00283CA1"/>
    <w:rsid w:val="002844C3"/>
    <w:rsid w:val="00284D13"/>
    <w:rsid w:val="00291268"/>
    <w:rsid w:val="00293BD1"/>
    <w:rsid w:val="002A11CF"/>
    <w:rsid w:val="002A3498"/>
    <w:rsid w:val="002A6FAC"/>
    <w:rsid w:val="002A7AA5"/>
    <w:rsid w:val="002A7D84"/>
    <w:rsid w:val="002C28BE"/>
    <w:rsid w:val="002C2936"/>
    <w:rsid w:val="002C5C19"/>
    <w:rsid w:val="002D0CA7"/>
    <w:rsid w:val="002D0FCC"/>
    <w:rsid w:val="002D17DE"/>
    <w:rsid w:val="002D2177"/>
    <w:rsid w:val="002D4523"/>
    <w:rsid w:val="002D68E3"/>
    <w:rsid w:val="002E46D7"/>
    <w:rsid w:val="002F1FAB"/>
    <w:rsid w:val="002F299F"/>
    <w:rsid w:val="002F7614"/>
    <w:rsid w:val="003017C6"/>
    <w:rsid w:val="00303C47"/>
    <w:rsid w:val="003121AC"/>
    <w:rsid w:val="0031251C"/>
    <w:rsid w:val="00312E12"/>
    <w:rsid w:val="003148CC"/>
    <w:rsid w:val="003229E5"/>
    <w:rsid w:val="0032409A"/>
    <w:rsid w:val="0032533F"/>
    <w:rsid w:val="00331B95"/>
    <w:rsid w:val="00340E5A"/>
    <w:rsid w:val="00346C0E"/>
    <w:rsid w:val="003554EF"/>
    <w:rsid w:val="00357F1B"/>
    <w:rsid w:val="0036331A"/>
    <w:rsid w:val="003633AB"/>
    <w:rsid w:val="00370ABC"/>
    <w:rsid w:val="003713BC"/>
    <w:rsid w:val="00377270"/>
    <w:rsid w:val="00380F39"/>
    <w:rsid w:val="003820B7"/>
    <w:rsid w:val="003828AB"/>
    <w:rsid w:val="003910E5"/>
    <w:rsid w:val="003948CF"/>
    <w:rsid w:val="0039670A"/>
    <w:rsid w:val="003A0229"/>
    <w:rsid w:val="003A2B52"/>
    <w:rsid w:val="003A5481"/>
    <w:rsid w:val="003A725C"/>
    <w:rsid w:val="003B1D66"/>
    <w:rsid w:val="003B7DBF"/>
    <w:rsid w:val="003C1674"/>
    <w:rsid w:val="003E2F7B"/>
    <w:rsid w:val="003E6D5B"/>
    <w:rsid w:val="003F1918"/>
    <w:rsid w:val="003F5996"/>
    <w:rsid w:val="003F5F5C"/>
    <w:rsid w:val="00401781"/>
    <w:rsid w:val="00407476"/>
    <w:rsid w:val="00417041"/>
    <w:rsid w:val="00420931"/>
    <w:rsid w:val="004273E8"/>
    <w:rsid w:val="0043378D"/>
    <w:rsid w:val="00441D79"/>
    <w:rsid w:val="00443BF3"/>
    <w:rsid w:val="0044649A"/>
    <w:rsid w:val="00447D38"/>
    <w:rsid w:val="00452DB9"/>
    <w:rsid w:val="004622C6"/>
    <w:rsid w:val="004627A7"/>
    <w:rsid w:val="004640AB"/>
    <w:rsid w:val="00477C40"/>
    <w:rsid w:val="00487FCA"/>
    <w:rsid w:val="004911FF"/>
    <w:rsid w:val="00493C06"/>
    <w:rsid w:val="004942D1"/>
    <w:rsid w:val="00497B82"/>
    <w:rsid w:val="004A35EE"/>
    <w:rsid w:val="004A5BF5"/>
    <w:rsid w:val="004B114B"/>
    <w:rsid w:val="004B39F4"/>
    <w:rsid w:val="004B3D0B"/>
    <w:rsid w:val="004C2907"/>
    <w:rsid w:val="004C638C"/>
    <w:rsid w:val="004D1C8B"/>
    <w:rsid w:val="004D20A4"/>
    <w:rsid w:val="004D4D10"/>
    <w:rsid w:val="004D7EE7"/>
    <w:rsid w:val="004E1270"/>
    <w:rsid w:val="004E1760"/>
    <w:rsid w:val="004E2D94"/>
    <w:rsid w:val="004E41A2"/>
    <w:rsid w:val="004F0B0E"/>
    <w:rsid w:val="004F2122"/>
    <w:rsid w:val="004F710B"/>
    <w:rsid w:val="0051111D"/>
    <w:rsid w:val="005206B9"/>
    <w:rsid w:val="005228B5"/>
    <w:rsid w:val="00522E96"/>
    <w:rsid w:val="005232B6"/>
    <w:rsid w:val="005304E2"/>
    <w:rsid w:val="005311C6"/>
    <w:rsid w:val="00537D26"/>
    <w:rsid w:val="00543F3C"/>
    <w:rsid w:val="00556953"/>
    <w:rsid w:val="00556BF0"/>
    <w:rsid w:val="00571800"/>
    <w:rsid w:val="005917DC"/>
    <w:rsid w:val="00592065"/>
    <w:rsid w:val="005925E1"/>
    <w:rsid w:val="0059347A"/>
    <w:rsid w:val="005A32FC"/>
    <w:rsid w:val="005A6EF3"/>
    <w:rsid w:val="005B7334"/>
    <w:rsid w:val="005C0B3F"/>
    <w:rsid w:val="005C2DE9"/>
    <w:rsid w:val="005C3EB2"/>
    <w:rsid w:val="005C451A"/>
    <w:rsid w:val="005C6A06"/>
    <w:rsid w:val="005C776F"/>
    <w:rsid w:val="005D2361"/>
    <w:rsid w:val="005D7D07"/>
    <w:rsid w:val="005F370C"/>
    <w:rsid w:val="005F3730"/>
    <w:rsid w:val="006074E6"/>
    <w:rsid w:val="00622997"/>
    <w:rsid w:val="0062447D"/>
    <w:rsid w:val="0063014F"/>
    <w:rsid w:val="006342A8"/>
    <w:rsid w:val="006358A2"/>
    <w:rsid w:val="006503F2"/>
    <w:rsid w:val="00652443"/>
    <w:rsid w:val="00656065"/>
    <w:rsid w:val="006628C6"/>
    <w:rsid w:val="00663181"/>
    <w:rsid w:val="006670BF"/>
    <w:rsid w:val="00670FB3"/>
    <w:rsid w:val="00674224"/>
    <w:rsid w:val="0067680B"/>
    <w:rsid w:val="0068256A"/>
    <w:rsid w:val="00683DA1"/>
    <w:rsid w:val="0068526F"/>
    <w:rsid w:val="006866B7"/>
    <w:rsid w:val="00686A5C"/>
    <w:rsid w:val="0069163A"/>
    <w:rsid w:val="00691E4F"/>
    <w:rsid w:val="00692EFF"/>
    <w:rsid w:val="0069411F"/>
    <w:rsid w:val="0069452D"/>
    <w:rsid w:val="0069724C"/>
    <w:rsid w:val="006A179D"/>
    <w:rsid w:val="006A4374"/>
    <w:rsid w:val="006B483C"/>
    <w:rsid w:val="006B579A"/>
    <w:rsid w:val="006B7781"/>
    <w:rsid w:val="006C1E61"/>
    <w:rsid w:val="006C1F2B"/>
    <w:rsid w:val="006C325D"/>
    <w:rsid w:val="006C6C86"/>
    <w:rsid w:val="006C7F95"/>
    <w:rsid w:val="006D12DD"/>
    <w:rsid w:val="006D15EC"/>
    <w:rsid w:val="006D1C70"/>
    <w:rsid w:val="006D2769"/>
    <w:rsid w:val="006E03CF"/>
    <w:rsid w:val="006E48B8"/>
    <w:rsid w:val="006F25E5"/>
    <w:rsid w:val="006F59FD"/>
    <w:rsid w:val="007002DD"/>
    <w:rsid w:val="007213F3"/>
    <w:rsid w:val="00722ABB"/>
    <w:rsid w:val="007240B6"/>
    <w:rsid w:val="007254B3"/>
    <w:rsid w:val="0073597E"/>
    <w:rsid w:val="00737806"/>
    <w:rsid w:val="007409E0"/>
    <w:rsid w:val="00741C02"/>
    <w:rsid w:val="00741E03"/>
    <w:rsid w:val="00742167"/>
    <w:rsid w:val="00746550"/>
    <w:rsid w:val="00750D71"/>
    <w:rsid w:val="00753431"/>
    <w:rsid w:val="007566F2"/>
    <w:rsid w:val="00757E29"/>
    <w:rsid w:val="00762968"/>
    <w:rsid w:val="00766867"/>
    <w:rsid w:val="00766BB0"/>
    <w:rsid w:val="0077201C"/>
    <w:rsid w:val="00773450"/>
    <w:rsid w:val="007745BE"/>
    <w:rsid w:val="00775F03"/>
    <w:rsid w:val="007834CE"/>
    <w:rsid w:val="00784B34"/>
    <w:rsid w:val="00790226"/>
    <w:rsid w:val="00790FA6"/>
    <w:rsid w:val="00793027"/>
    <w:rsid w:val="00793B6E"/>
    <w:rsid w:val="007B3E40"/>
    <w:rsid w:val="007B6BD0"/>
    <w:rsid w:val="007B741B"/>
    <w:rsid w:val="007C1FCA"/>
    <w:rsid w:val="007C34B1"/>
    <w:rsid w:val="007C7785"/>
    <w:rsid w:val="007D4DFC"/>
    <w:rsid w:val="007D5CC7"/>
    <w:rsid w:val="007E00BF"/>
    <w:rsid w:val="007E091C"/>
    <w:rsid w:val="008008B6"/>
    <w:rsid w:val="00804B5B"/>
    <w:rsid w:val="00805170"/>
    <w:rsid w:val="00807D07"/>
    <w:rsid w:val="00810F32"/>
    <w:rsid w:val="008123F2"/>
    <w:rsid w:val="00822B4B"/>
    <w:rsid w:val="00822F82"/>
    <w:rsid w:val="008312E4"/>
    <w:rsid w:val="0083750B"/>
    <w:rsid w:val="00842F2A"/>
    <w:rsid w:val="00846FD2"/>
    <w:rsid w:val="00852DA0"/>
    <w:rsid w:val="00855AF4"/>
    <w:rsid w:val="0085642F"/>
    <w:rsid w:val="008574A2"/>
    <w:rsid w:val="00857F62"/>
    <w:rsid w:val="00862307"/>
    <w:rsid w:val="00863AFD"/>
    <w:rsid w:val="00870FD5"/>
    <w:rsid w:val="00871E91"/>
    <w:rsid w:val="008778FC"/>
    <w:rsid w:val="00881A79"/>
    <w:rsid w:val="0088421D"/>
    <w:rsid w:val="00885CF8"/>
    <w:rsid w:val="00891265"/>
    <w:rsid w:val="008944CD"/>
    <w:rsid w:val="008951DB"/>
    <w:rsid w:val="008A2324"/>
    <w:rsid w:val="008A2607"/>
    <w:rsid w:val="008A5DCD"/>
    <w:rsid w:val="008B1A26"/>
    <w:rsid w:val="008B27D0"/>
    <w:rsid w:val="008B4BC5"/>
    <w:rsid w:val="008B54F9"/>
    <w:rsid w:val="008B7867"/>
    <w:rsid w:val="008C1748"/>
    <w:rsid w:val="008C2A55"/>
    <w:rsid w:val="008C60DB"/>
    <w:rsid w:val="008D176D"/>
    <w:rsid w:val="008D19B6"/>
    <w:rsid w:val="008D5A06"/>
    <w:rsid w:val="008E6520"/>
    <w:rsid w:val="008E79F5"/>
    <w:rsid w:val="008F0762"/>
    <w:rsid w:val="008F65AB"/>
    <w:rsid w:val="00901C11"/>
    <w:rsid w:val="009042C4"/>
    <w:rsid w:val="0090700B"/>
    <w:rsid w:val="00907C65"/>
    <w:rsid w:val="00912824"/>
    <w:rsid w:val="00913278"/>
    <w:rsid w:val="00914BE0"/>
    <w:rsid w:val="009168A4"/>
    <w:rsid w:val="00917DDA"/>
    <w:rsid w:val="00920C82"/>
    <w:rsid w:val="00926AB3"/>
    <w:rsid w:val="00927240"/>
    <w:rsid w:val="009301E2"/>
    <w:rsid w:val="00930726"/>
    <w:rsid w:val="0093199C"/>
    <w:rsid w:val="009332C7"/>
    <w:rsid w:val="00940220"/>
    <w:rsid w:val="009425C0"/>
    <w:rsid w:val="0094466F"/>
    <w:rsid w:val="0094496C"/>
    <w:rsid w:val="00944F5C"/>
    <w:rsid w:val="009509E6"/>
    <w:rsid w:val="00952633"/>
    <w:rsid w:val="0095343C"/>
    <w:rsid w:val="00955038"/>
    <w:rsid w:val="00963F3A"/>
    <w:rsid w:val="009713AF"/>
    <w:rsid w:val="0097441C"/>
    <w:rsid w:val="00974CBD"/>
    <w:rsid w:val="00975539"/>
    <w:rsid w:val="009873F3"/>
    <w:rsid w:val="00990BC5"/>
    <w:rsid w:val="00993C5E"/>
    <w:rsid w:val="009A4128"/>
    <w:rsid w:val="009A4180"/>
    <w:rsid w:val="009C022E"/>
    <w:rsid w:val="009C5077"/>
    <w:rsid w:val="009D2472"/>
    <w:rsid w:val="009D33C9"/>
    <w:rsid w:val="009D3B6B"/>
    <w:rsid w:val="009E18DD"/>
    <w:rsid w:val="009E1A6A"/>
    <w:rsid w:val="009E23DE"/>
    <w:rsid w:val="009E45E5"/>
    <w:rsid w:val="009E7FCA"/>
    <w:rsid w:val="009F1B0D"/>
    <w:rsid w:val="009F2096"/>
    <w:rsid w:val="009F41D3"/>
    <w:rsid w:val="009F4D7C"/>
    <w:rsid w:val="00A00072"/>
    <w:rsid w:val="00A04A8A"/>
    <w:rsid w:val="00A053A3"/>
    <w:rsid w:val="00A0665D"/>
    <w:rsid w:val="00A11ABC"/>
    <w:rsid w:val="00A14C6C"/>
    <w:rsid w:val="00A15294"/>
    <w:rsid w:val="00A154C1"/>
    <w:rsid w:val="00A2196D"/>
    <w:rsid w:val="00A41556"/>
    <w:rsid w:val="00A41879"/>
    <w:rsid w:val="00A418F0"/>
    <w:rsid w:val="00A437FE"/>
    <w:rsid w:val="00A51FBE"/>
    <w:rsid w:val="00A55CAC"/>
    <w:rsid w:val="00A55D17"/>
    <w:rsid w:val="00A60EE4"/>
    <w:rsid w:val="00A64716"/>
    <w:rsid w:val="00A706CB"/>
    <w:rsid w:val="00A83E0F"/>
    <w:rsid w:val="00A87A9A"/>
    <w:rsid w:val="00A9262A"/>
    <w:rsid w:val="00A93B6D"/>
    <w:rsid w:val="00A94F66"/>
    <w:rsid w:val="00AA1089"/>
    <w:rsid w:val="00AA420B"/>
    <w:rsid w:val="00AB03AA"/>
    <w:rsid w:val="00AB0F4E"/>
    <w:rsid w:val="00AB304B"/>
    <w:rsid w:val="00AB453D"/>
    <w:rsid w:val="00AB58AF"/>
    <w:rsid w:val="00AC060C"/>
    <w:rsid w:val="00AC0C3A"/>
    <w:rsid w:val="00AC67CB"/>
    <w:rsid w:val="00AC6BFA"/>
    <w:rsid w:val="00AD19E8"/>
    <w:rsid w:val="00AE17E5"/>
    <w:rsid w:val="00AE1D2B"/>
    <w:rsid w:val="00AE75B1"/>
    <w:rsid w:val="00AF3784"/>
    <w:rsid w:val="00AF60E6"/>
    <w:rsid w:val="00B014FF"/>
    <w:rsid w:val="00B0687A"/>
    <w:rsid w:val="00B06E63"/>
    <w:rsid w:val="00B11AD0"/>
    <w:rsid w:val="00B12809"/>
    <w:rsid w:val="00B141A1"/>
    <w:rsid w:val="00B15DE1"/>
    <w:rsid w:val="00B20D8A"/>
    <w:rsid w:val="00B241D5"/>
    <w:rsid w:val="00B25C78"/>
    <w:rsid w:val="00B30BAE"/>
    <w:rsid w:val="00B34664"/>
    <w:rsid w:val="00B416BD"/>
    <w:rsid w:val="00B41C99"/>
    <w:rsid w:val="00B5005D"/>
    <w:rsid w:val="00B519D8"/>
    <w:rsid w:val="00B51F25"/>
    <w:rsid w:val="00B55EAD"/>
    <w:rsid w:val="00B55F76"/>
    <w:rsid w:val="00B57B75"/>
    <w:rsid w:val="00B619B1"/>
    <w:rsid w:val="00B62742"/>
    <w:rsid w:val="00B67B1E"/>
    <w:rsid w:val="00B703EF"/>
    <w:rsid w:val="00B74DF5"/>
    <w:rsid w:val="00B758E0"/>
    <w:rsid w:val="00B77536"/>
    <w:rsid w:val="00B83D79"/>
    <w:rsid w:val="00B856C7"/>
    <w:rsid w:val="00B864E6"/>
    <w:rsid w:val="00B96A8E"/>
    <w:rsid w:val="00B96B3B"/>
    <w:rsid w:val="00BA13C4"/>
    <w:rsid w:val="00BA1F39"/>
    <w:rsid w:val="00BB2BDA"/>
    <w:rsid w:val="00BB3328"/>
    <w:rsid w:val="00BB6482"/>
    <w:rsid w:val="00BC2532"/>
    <w:rsid w:val="00BC2886"/>
    <w:rsid w:val="00BC4F40"/>
    <w:rsid w:val="00BE1A3F"/>
    <w:rsid w:val="00BE3137"/>
    <w:rsid w:val="00BE3A16"/>
    <w:rsid w:val="00BF14BB"/>
    <w:rsid w:val="00C0272C"/>
    <w:rsid w:val="00C03125"/>
    <w:rsid w:val="00C118A0"/>
    <w:rsid w:val="00C119A6"/>
    <w:rsid w:val="00C17D9B"/>
    <w:rsid w:val="00C23EFA"/>
    <w:rsid w:val="00C26BD3"/>
    <w:rsid w:val="00C36F23"/>
    <w:rsid w:val="00C410B1"/>
    <w:rsid w:val="00C417E2"/>
    <w:rsid w:val="00C41EF8"/>
    <w:rsid w:val="00C5512E"/>
    <w:rsid w:val="00C62C63"/>
    <w:rsid w:val="00C62EE4"/>
    <w:rsid w:val="00C65E4C"/>
    <w:rsid w:val="00C677E8"/>
    <w:rsid w:val="00C7527B"/>
    <w:rsid w:val="00C7577A"/>
    <w:rsid w:val="00C8456B"/>
    <w:rsid w:val="00C85D31"/>
    <w:rsid w:val="00C910C7"/>
    <w:rsid w:val="00C91BB9"/>
    <w:rsid w:val="00C927DE"/>
    <w:rsid w:val="00C96932"/>
    <w:rsid w:val="00CA0FCB"/>
    <w:rsid w:val="00CB001A"/>
    <w:rsid w:val="00CB0A8F"/>
    <w:rsid w:val="00CB42FF"/>
    <w:rsid w:val="00CB44B4"/>
    <w:rsid w:val="00CC182A"/>
    <w:rsid w:val="00CD1D17"/>
    <w:rsid w:val="00CD2302"/>
    <w:rsid w:val="00CD2DC5"/>
    <w:rsid w:val="00CD4E4E"/>
    <w:rsid w:val="00CD6A02"/>
    <w:rsid w:val="00CE2519"/>
    <w:rsid w:val="00CE34FE"/>
    <w:rsid w:val="00CE3C67"/>
    <w:rsid w:val="00CF07E6"/>
    <w:rsid w:val="00CF1CDF"/>
    <w:rsid w:val="00CF287B"/>
    <w:rsid w:val="00D01383"/>
    <w:rsid w:val="00D0378A"/>
    <w:rsid w:val="00D20757"/>
    <w:rsid w:val="00D21DAA"/>
    <w:rsid w:val="00D23238"/>
    <w:rsid w:val="00D2398D"/>
    <w:rsid w:val="00D239FA"/>
    <w:rsid w:val="00D23C40"/>
    <w:rsid w:val="00D27D78"/>
    <w:rsid w:val="00D366DE"/>
    <w:rsid w:val="00D44C3D"/>
    <w:rsid w:val="00D457D9"/>
    <w:rsid w:val="00D56263"/>
    <w:rsid w:val="00D56B64"/>
    <w:rsid w:val="00D613E7"/>
    <w:rsid w:val="00D61988"/>
    <w:rsid w:val="00D63BC7"/>
    <w:rsid w:val="00D64194"/>
    <w:rsid w:val="00D677E9"/>
    <w:rsid w:val="00D67B9F"/>
    <w:rsid w:val="00D70437"/>
    <w:rsid w:val="00D76100"/>
    <w:rsid w:val="00D77109"/>
    <w:rsid w:val="00D8115C"/>
    <w:rsid w:val="00D90C5A"/>
    <w:rsid w:val="00D964A8"/>
    <w:rsid w:val="00D967BD"/>
    <w:rsid w:val="00DA5FFF"/>
    <w:rsid w:val="00DA7860"/>
    <w:rsid w:val="00DD74B0"/>
    <w:rsid w:val="00DE2ECC"/>
    <w:rsid w:val="00DE5DCA"/>
    <w:rsid w:val="00DE7F79"/>
    <w:rsid w:val="00DF2B0E"/>
    <w:rsid w:val="00DF3E9E"/>
    <w:rsid w:val="00DF67CA"/>
    <w:rsid w:val="00E217F4"/>
    <w:rsid w:val="00E270E1"/>
    <w:rsid w:val="00E27A25"/>
    <w:rsid w:val="00E31421"/>
    <w:rsid w:val="00E319FB"/>
    <w:rsid w:val="00E33B12"/>
    <w:rsid w:val="00E40435"/>
    <w:rsid w:val="00E42329"/>
    <w:rsid w:val="00E44CCE"/>
    <w:rsid w:val="00E51130"/>
    <w:rsid w:val="00E548BC"/>
    <w:rsid w:val="00E54AA0"/>
    <w:rsid w:val="00E55993"/>
    <w:rsid w:val="00E6257A"/>
    <w:rsid w:val="00E66007"/>
    <w:rsid w:val="00E6607C"/>
    <w:rsid w:val="00E66805"/>
    <w:rsid w:val="00E73512"/>
    <w:rsid w:val="00E7395E"/>
    <w:rsid w:val="00E765C1"/>
    <w:rsid w:val="00E83026"/>
    <w:rsid w:val="00E85D6C"/>
    <w:rsid w:val="00EA556D"/>
    <w:rsid w:val="00EA7C64"/>
    <w:rsid w:val="00EC3F81"/>
    <w:rsid w:val="00ED0D63"/>
    <w:rsid w:val="00ED3E30"/>
    <w:rsid w:val="00EE30B7"/>
    <w:rsid w:val="00EE3620"/>
    <w:rsid w:val="00EE4F34"/>
    <w:rsid w:val="00EF4565"/>
    <w:rsid w:val="00F05C22"/>
    <w:rsid w:val="00F150BD"/>
    <w:rsid w:val="00F17AE4"/>
    <w:rsid w:val="00F26475"/>
    <w:rsid w:val="00F2661A"/>
    <w:rsid w:val="00F36626"/>
    <w:rsid w:val="00F417DF"/>
    <w:rsid w:val="00F44644"/>
    <w:rsid w:val="00F51D57"/>
    <w:rsid w:val="00F54FD5"/>
    <w:rsid w:val="00F55123"/>
    <w:rsid w:val="00F56A6F"/>
    <w:rsid w:val="00F60F69"/>
    <w:rsid w:val="00F6369A"/>
    <w:rsid w:val="00F642A7"/>
    <w:rsid w:val="00F66551"/>
    <w:rsid w:val="00F70AD2"/>
    <w:rsid w:val="00F710A8"/>
    <w:rsid w:val="00F80850"/>
    <w:rsid w:val="00F85776"/>
    <w:rsid w:val="00F86F60"/>
    <w:rsid w:val="00F97202"/>
    <w:rsid w:val="00FA0EE7"/>
    <w:rsid w:val="00FA26F8"/>
    <w:rsid w:val="00FA72B4"/>
    <w:rsid w:val="00FB1B06"/>
    <w:rsid w:val="00FC371F"/>
    <w:rsid w:val="00FC61A0"/>
    <w:rsid w:val="00FD5261"/>
    <w:rsid w:val="00FD7DB4"/>
    <w:rsid w:val="00FE3E02"/>
    <w:rsid w:val="00FE45DF"/>
    <w:rsid w:val="00FF0E05"/>
    <w:rsid w:val="00FF67E5"/>
    <w:rsid w:val="00FF7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EB625B4"/>
  <w14:defaultImageDpi w14:val="300"/>
  <w15:docId w15:val="{BC0D94B3-E46C-4C79-AA88-2F7986D81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cs-CZ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0F50DD"/>
  </w:style>
  <w:style w:type="paragraph" w:styleId="Nadpis1">
    <w:name w:val="heading 1"/>
    <w:basedOn w:val="Normln"/>
    <w:next w:val="Normln"/>
    <w:link w:val="Nadpis1Char"/>
    <w:qFormat/>
    <w:rsid w:val="00D63BC7"/>
    <w:pPr>
      <w:outlineLvl w:val="0"/>
    </w:pPr>
    <w:rPr>
      <w:b/>
      <w:sz w:val="24"/>
      <w:szCs w:val="24"/>
    </w:rPr>
  </w:style>
  <w:style w:type="paragraph" w:styleId="Nadpis2">
    <w:name w:val="heading 2"/>
    <w:basedOn w:val="Normln"/>
    <w:next w:val="Normln"/>
    <w:link w:val="Nadpis2Char"/>
    <w:semiHidden/>
    <w:unhideWhenUsed/>
    <w:qFormat/>
    <w:rsid w:val="008A5DC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3">
    <w:name w:val="heading 3"/>
    <w:aliases w:val="Nadpis 3 velká písmena"/>
    <w:basedOn w:val="Nadpis1"/>
    <w:next w:val="Normln"/>
    <w:link w:val="Nadpis3Char"/>
    <w:semiHidden/>
    <w:unhideWhenUsed/>
    <w:qFormat/>
    <w:rsid w:val="0097441C"/>
    <w:pPr>
      <w:keepNext/>
      <w:widowControl w:val="0"/>
      <w:tabs>
        <w:tab w:val="num" w:pos="0"/>
      </w:tabs>
      <w:spacing w:after="280" w:line="280" w:lineRule="atLeast"/>
      <w:ind w:hanging="1418"/>
      <w:jc w:val="both"/>
      <w:outlineLvl w:val="2"/>
    </w:pPr>
    <w:rPr>
      <w:rFonts w:ascii="Arial" w:hAnsi="Arial"/>
      <w:b w:val="0"/>
      <w:kern w:val="28"/>
      <w:sz w:val="20"/>
      <w:szCs w:val="20"/>
      <w:lang w:eastAsia="cs-CZ"/>
    </w:rPr>
  </w:style>
  <w:style w:type="paragraph" w:styleId="Nadpis4">
    <w:name w:val="heading 4"/>
    <w:basedOn w:val="Nadpis1"/>
    <w:next w:val="Normln"/>
    <w:link w:val="Nadpis4Char"/>
    <w:semiHidden/>
    <w:unhideWhenUsed/>
    <w:qFormat/>
    <w:rsid w:val="0097441C"/>
    <w:pPr>
      <w:keepNext/>
      <w:widowControl w:val="0"/>
      <w:tabs>
        <w:tab w:val="num" w:pos="0"/>
      </w:tabs>
      <w:spacing w:after="280" w:line="280" w:lineRule="atLeast"/>
      <w:ind w:hanging="1418"/>
      <w:jc w:val="both"/>
      <w:outlineLvl w:val="3"/>
    </w:pPr>
    <w:rPr>
      <w:rFonts w:ascii="Arial" w:hAnsi="Arial"/>
      <w:kern w:val="28"/>
      <w:sz w:val="19"/>
      <w:szCs w:val="20"/>
      <w:lang w:eastAsia="cs-CZ"/>
    </w:rPr>
  </w:style>
  <w:style w:type="paragraph" w:styleId="Nadpis5">
    <w:name w:val="heading 5"/>
    <w:basedOn w:val="Normln"/>
    <w:next w:val="Normln"/>
    <w:link w:val="Nadpis5Char"/>
    <w:semiHidden/>
    <w:unhideWhenUsed/>
    <w:qFormat/>
    <w:rsid w:val="009A418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dpis6">
    <w:name w:val="heading 6"/>
    <w:basedOn w:val="Normln"/>
    <w:next w:val="Normln"/>
    <w:link w:val="Nadpis6Char"/>
    <w:semiHidden/>
    <w:unhideWhenUsed/>
    <w:qFormat/>
    <w:rsid w:val="0097441C"/>
    <w:pPr>
      <w:widowControl w:val="0"/>
      <w:tabs>
        <w:tab w:val="num" w:pos="0"/>
      </w:tabs>
      <w:spacing w:before="240" w:after="60" w:line="280" w:lineRule="atLeast"/>
      <w:jc w:val="both"/>
      <w:outlineLvl w:val="5"/>
    </w:pPr>
    <w:rPr>
      <w:rFonts w:ascii="Times New Roman" w:hAnsi="Times New Roman"/>
      <w:i/>
      <w:szCs w:val="20"/>
      <w:lang w:eastAsia="cs-CZ"/>
    </w:rPr>
  </w:style>
  <w:style w:type="paragraph" w:styleId="Nadpis7">
    <w:name w:val="heading 7"/>
    <w:basedOn w:val="Normln"/>
    <w:next w:val="Normln"/>
    <w:link w:val="Nadpis7Char"/>
    <w:semiHidden/>
    <w:unhideWhenUsed/>
    <w:qFormat/>
    <w:rsid w:val="0097441C"/>
    <w:pPr>
      <w:widowControl w:val="0"/>
      <w:tabs>
        <w:tab w:val="num" w:pos="0"/>
      </w:tabs>
      <w:spacing w:before="240" w:after="60" w:line="280" w:lineRule="atLeast"/>
      <w:jc w:val="both"/>
      <w:outlineLvl w:val="6"/>
    </w:pPr>
    <w:rPr>
      <w:rFonts w:ascii="Arial" w:hAnsi="Arial"/>
      <w:sz w:val="19"/>
      <w:szCs w:val="20"/>
      <w:lang w:eastAsia="cs-CZ"/>
    </w:rPr>
  </w:style>
  <w:style w:type="paragraph" w:styleId="Nadpis8">
    <w:name w:val="heading 8"/>
    <w:basedOn w:val="Normln"/>
    <w:next w:val="Normln"/>
    <w:link w:val="Nadpis8Char"/>
    <w:semiHidden/>
    <w:unhideWhenUsed/>
    <w:qFormat/>
    <w:rsid w:val="0097441C"/>
    <w:pPr>
      <w:widowControl w:val="0"/>
      <w:tabs>
        <w:tab w:val="num" w:pos="0"/>
      </w:tabs>
      <w:spacing w:before="240" w:after="60" w:line="280" w:lineRule="atLeast"/>
      <w:jc w:val="both"/>
      <w:outlineLvl w:val="7"/>
    </w:pPr>
    <w:rPr>
      <w:rFonts w:ascii="Arial" w:hAnsi="Arial"/>
      <w:i/>
      <w:sz w:val="19"/>
      <w:szCs w:val="20"/>
      <w:lang w:eastAsia="cs-CZ"/>
    </w:rPr>
  </w:style>
  <w:style w:type="paragraph" w:styleId="Nadpis9">
    <w:name w:val="heading 9"/>
    <w:basedOn w:val="Normln"/>
    <w:next w:val="Normln"/>
    <w:link w:val="Nadpis9Char"/>
    <w:semiHidden/>
    <w:unhideWhenUsed/>
    <w:qFormat/>
    <w:rsid w:val="0097441C"/>
    <w:pPr>
      <w:widowControl w:val="0"/>
      <w:tabs>
        <w:tab w:val="num" w:pos="0"/>
      </w:tabs>
      <w:spacing w:before="240" w:after="60" w:line="280" w:lineRule="atLeast"/>
      <w:jc w:val="both"/>
      <w:outlineLvl w:val="8"/>
    </w:pPr>
    <w:rPr>
      <w:rFonts w:ascii="Arial" w:hAnsi="Arial"/>
      <w:b/>
      <w:i/>
      <w:sz w:val="1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D63BC7"/>
    <w:rPr>
      <w:rFonts w:ascii="Calibri" w:hAnsi="Calibri"/>
      <w:b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8B4BC5"/>
    <w:pPr>
      <w:ind w:left="720"/>
      <w:contextualSpacing/>
    </w:pPr>
    <w:rPr>
      <w:rFonts w:eastAsia="MS Mincho"/>
      <w:color w:val="000000"/>
      <w:sz w:val="24"/>
      <w:szCs w:val="24"/>
      <w:lang w:eastAsia="ja-JP"/>
    </w:rPr>
  </w:style>
  <w:style w:type="paragraph" w:styleId="Podnadpis">
    <w:name w:val="Subtitle"/>
    <w:basedOn w:val="Normln"/>
    <w:next w:val="Normln"/>
    <w:link w:val="PodnadpisChar"/>
    <w:qFormat/>
    <w:rsid w:val="00D63BC7"/>
    <w:rPr>
      <w:u w:val="single"/>
    </w:rPr>
  </w:style>
  <w:style w:type="character" w:customStyle="1" w:styleId="PodnadpisChar">
    <w:name w:val="Podnadpis Char"/>
    <w:link w:val="Podnadpis"/>
    <w:rsid w:val="00D63BC7"/>
    <w:rPr>
      <w:rFonts w:ascii="Calibri" w:hAnsi="Calibri"/>
      <w:u w:val="single"/>
    </w:rPr>
  </w:style>
  <w:style w:type="paragraph" w:styleId="Nzev">
    <w:name w:val="Title"/>
    <w:basedOn w:val="Normln"/>
    <w:next w:val="Normln"/>
    <w:link w:val="NzevChar"/>
    <w:qFormat/>
    <w:rsid w:val="004B114B"/>
    <w:pPr>
      <w:numPr>
        <w:numId w:val="1"/>
      </w:numPr>
    </w:pPr>
    <w:rPr>
      <w:b/>
      <w:sz w:val="24"/>
      <w:szCs w:val="24"/>
    </w:rPr>
  </w:style>
  <w:style w:type="character" w:customStyle="1" w:styleId="NzevChar">
    <w:name w:val="Název Char"/>
    <w:link w:val="Nzev"/>
    <w:rsid w:val="004B114B"/>
    <w:rPr>
      <w:b/>
      <w:sz w:val="24"/>
      <w:szCs w:val="24"/>
    </w:rPr>
  </w:style>
  <w:style w:type="paragraph" w:styleId="Textbubliny">
    <w:name w:val="Balloon Text"/>
    <w:basedOn w:val="Normln"/>
    <w:link w:val="TextbublinyChar"/>
    <w:uiPriority w:val="99"/>
    <w:rsid w:val="00955038"/>
    <w:rPr>
      <w:rFonts w:ascii="Lucida Grande" w:hAnsi="Lucida Grande"/>
      <w:sz w:val="18"/>
      <w:szCs w:val="18"/>
    </w:rPr>
  </w:style>
  <w:style w:type="character" w:customStyle="1" w:styleId="TextbublinyChar">
    <w:name w:val="Text bubliny Char"/>
    <w:link w:val="Textbubliny"/>
    <w:uiPriority w:val="99"/>
    <w:rsid w:val="00955038"/>
    <w:rPr>
      <w:rFonts w:ascii="Lucida Grande" w:hAnsi="Lucida Grande"/>
      <w:sz w:val="18"/>
      <w:szCs w:val="18"/>
    </w:rPr>
  </w:style>
  <w:style w:type="paragraph" w:styleId="Obsah1">
    <w:name w:val="toc 1"/>
    <w:basedOn w:val="Normln"/>
    <w:next w:val="Normln"/>
    <w:autoRedefine/>
    <w:uiPriority w:val="39"/>
    <w:rsid w:val="00C7577A"/>
    <w:pPr>
      <w:spacing w:before="120"/>
    </w:pPr>
    <w:rPr>
      <w:rFonts w:ascii="Cambria" w:hAnsi="Cambria"/>
      <w:b/>
    </w:rPr>
  </w:style>
  <w:style w:type="paragraph" w:styleId="Obsah2">
    <w:name w:val="toc 2"/>
    <w:basedOn w:val="Normln"/>
    <w:next w:val="Normln"/>
    <w:autoRedefine/>
    <w:uiPriority w:val="39"/>
    <w:rsid w:val="00C7577A"/>
    <w:pPr>
      <w:ind w:left="200"/>
    </w:pPr>
    <w:rPr>
      <w:rFonts w:ascii="Cambria" w:hAnsi="Cambria"/>
      <w:i/>
    </w:rPr>
  </w:style>
  <w:style w:type="paragraph" w:styleId="Obsah3">
    <w:name w:val="toc 3"/>
    <w:basedOn w:val="Normln"/>
    <w:next w:val="Normln"/>
    <w:autoRedefine/>
    <w:uiPriority w:val="39"/>
    <w:rsid w:val="00C7577A"/>
    <w:pPr>
      <w:ind w:left="400"/>
    </w:pPr>
    <w:rPr>
      <w:rFonts w:ascii="Cambria" w:hAnsi="Cambria"/>
    </w:rPr>
  </w:style>
  <w:style w:type="paragraph" w:styleId="Obsah4">
    <w:name w:val="toc 4"/>
    <w:basedOn w:val="Normln"/>
    <w:next w:val="Normln"/>
    <w:autoRedefine/>
    <w:rsid w:val="00C7577A"/>
    <w:pPr>
      <w:ind w:left="600"/>
    </w:pPr>
    <w:rPr>
      <w:rFonts w:ascii="Cambria" w:hAnsi="Cambria"/>
    </w:rPr>
  </w:style>
  <w:style w:type="paragraph" w:styleId="Obsah5">
    <w:name w:val="toc 5"/>
    <w:basedOn w:val="Normln"/>
    <w:next w:val="Normln"/>
    <w:autoRedefine/>
    <w:rsid w:val="00C7577A"/>
    <w:pPr>
      <w:ind w:left="800"/>
    </w:pPr>
    <w:rPr>
      <w:rFonts w:ascii="Cambria" w:hAnsi="Cambria"/>
    </w:rPr>
  </w:style>
  <w:style w:type="paragraph" w:styleId="Obsah6">
    <w:name w:val="toc 6"/>
    <w:basedOn w:val="Normln"/>
    <w:next w:val="Normln"/>
    <w:autoRedefine/>
    <w:rsid w:val="00C7577A"/>
    <w:pPr>
      <w:ind w:left="1000"/>
    </w:pPr>
    <w:rPr>
      <w:rFonts w:ascii="Cambria" w:hAnsi="Cambria"/>
    </w:rPr>
  </w:style>
  <w:style w:type="paragraph" w:styleId="Obsah7">
    <w:name w:val="toc 7"/>
    <w:basedOn w:val="Normln"/>
    <w:next w:val="Normln"/>
    <w:autoRedefine/>
    <w:rsid w:val="00C7577A"/>
    <w:pPr>
      <w:ind w:left="1200"/>
    </w:pPr>
    <w:rPr>
      <w:rFonts w:ascii="Cambria" w:hAnsi="Cambria"/>
    </w:rPr>
  </w:style>
  <w:style w:type="paragraph" w:styleId="Obsah8">
    <w:name w:val="toc 8"/>
    <w:basedOn w:val="Normln"/>
    <w:next w:val="Normln"/>
    <w:autoRedefine/>
    <w:rsid w:val="00C7577A"/>
    <w:pPr>
      <w:ind w:left="1400"/>
    </w:pPr>
    <w:rPr>
      <w:rFonts w:ascii="Cambria" w:hAnsi="Cambria"/>
    </w:rPr>
  </w:style>
  <w:style w:type="paragraph" w:styleId="Obsah9">
    <w:name w:val="toc 9"/>
    <w:basedOn w:val="Normln"/>
    <w:next w:val="Normln"/>
    <w:autoRedefine/>
    <w:rsid w:val="00C7577A"/>
    <w:pPr>
      <w:ind w:left="1600"/>
    </w:pPr>
    <w:rPr>
      <w:rFonts w:ascii="Cambria" w:hAnsi="Cambria"/>
    </w:rPr>
  </w:style>
  <w:style w:type="character" w:styleId="Siln">
    <w:name w:val="Strong"/>
    <w:uiPriority w:val="22"/>
    <w:qFormat/>
    <w:rsid w:val="00F05C22"/>
    <w:rPr>
      <w:b/>
      <w:bCs/>
    </w:rPr>
  </w:style>
  <w:style w:type="character" w:styleId="Hypertextovodkaz">
    <w:name w:val="Hyperlink"/>
    <w:basedOn w:val="Standardnpsmoodstavce"/>
    <w:uiPriority w:val="99"/>
    <w:rsid w:val="00CF07E6"/>
    <w:rPr>
      <w:color w:val="0000FF" w:themeColor="hyperlink"/>
      <w:u w:val="single"/>
    </w:rPr>
  </w:style>
  <w:style w:type="paragraph" w:styleId="Normlnweb">
    <w:name w:val="Normal (Web)"/>
    <w:basedOn w:val="Normln"/>
    <w:uiPriority w:val="99"/>
    <w:unhideWhenUsed/>
    <w:rsid w:val="00E55993"/>
    <w:pPr>
      <w:spacing w:before="100" w:beforeAutospacing="1" w:after="100" w:afterAutospacing="1"/>
    </w:pPr>
    <w:rPr>
      <w:rFonts w:ascii="Times" w:hAnsi="Times"/>
      <w:sz w:val="20"/>
      <w:szCs w:val="20"/>
      <w:lang w:val="en-US"/>
    </w:rPr>
  </w:style>
  <w:style w:type="paragraph" w:styleId="Zpat">
    <w:name w:val="footer"/>
    <w:basedOn w:val="Normln"/>
    <w:link w:val="ZpatChar"/>
    <w:uiPriority w:val="99"/>
    <w:unhideWhenUsed/>
    <w:rsid w:val="006628C6"/>
    <w:pPr>
      <w:tabs>
        <w:tab w:val="center" w:pos="4153"/>
        <w:tab w:val="right" w:pos="8306"/>
      </w:tabs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6628C6"/>
    <w:rPr>
      <w:rFonts w:asciiTheme="minorHAnsi" w:eastAsiaTheme="minorEastAsia" w:hAnsiTheme="minorHAnsi" w:cstheme="minorBidi"/>
      <w:sz w:val="24"/>
      <w:szCs w:val="24"/>
    </w:rPr>
  </w:style>
  <w:style w:type="paragraph" w:customStyle="1" w:styleId="Default">
    <w:name w:val="Default"/>
    <w:rsid w:val="006628C6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6628C6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ZhlavChar">
    <w:name w:val="Záhlaví Char"/>
    <w:basedOn w:val="Standardnpsmoodstavce"/>
    <w:link w:val="Zhlav"/>
    <w:uiPriority w:val="99"/>
    <w:rsid w:val="006628C6"/>
    <w:rPr>
      <w:rFonts w:asciiTheme="minorHAnsi" w:eastAsiaTheme="minorEastAsia" w:hAnsiTheme="minorHAnsi" w:cstheme="minorBidi"/>
      <w:sz w:val="24"/>
      <w:szCs w:val="24"/>
    </w:rPr>
  </w:style>
  <w:style w:type="table" w:styleId="Mkatabulky">
    <w:name w:val="Table Grid"/>
    <w:basedOn w:val="Normlntabulka"/>
    <w:uiPriority w:val="59"/>
    <w:rsid w:val="00B67B1E"/>
    <w:rPr>
      <w:rFonts w:asciiTheme="minorHAnsi" w:eastAsiaTheme="minorEastAsia" w:hAnsiTheme="minorHAnsi" w:cstheme="minorBid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libri14">
    <w:name w:val="calibri 14"/>
    <w:basedOn w:val="Odstavecseseznamem"/>
    <w:qFormat/>
    <w:rsid w:val="00B67B1E"/>
    <w:pPr>
      <w:widowControl w:val="0"/>
      <w:numPr>
        <w:numId w:val="10"/>
      </w:numPr>
      <w:autoSpaceDE w:val="0"/>
      <w:autoSpaceDN w:val="0"/>
      <w:adjustRightInd w:val="0"/>
      <w:spacing w:before="120"/>
    </w:pPr>
    <w:rPr>
      <w:rFonts w:eastAsiaTheme="minorEastAsia"/>
      <w:b/>
      <w:sz w:val="26"/>
      <w:szCs w:val="28"/>
      <w:lang w:eastAsia="en-US"/>
    </w:rPr>
  </w:style>
  <w:style w:type="paragraph" w:customStyle="1" w:styleId="calibri11tun">
    <w:name w:val="calibri 11 tučně"/>
    <w:basedOn w:val="Odstavecseseznamem"/>
    <w:link w:val="calibri11tunChar"/>
    <w:qFormat/>
    <w:rsid w:val="00B67B1E"/>
    <w:pPr>
      <w:widowControl w:val="0"/>
      <w:numPr>
        <w:ilvl w:val="1"/>
        <w:numId w:val="10"/>
      </w:numPr>
      <w:autoSpaceDE w:val="0"/>
      <w:autoSpaceDN w:val="0"/>
      <w:adjustRightInd w:val="0"/>
      <w:spacing w:before="120"/>
    </w:pPr>
    <w:rPr>
      <w:rFonts w:eastAsiaTheme="minorEastAsia"/>
      <w:b/>
      <w:sz w:val="22"/>
      <w:szCs w:val="22"/>
      <w:lang w:eastAsia="en-US"/>
    </w:rPr>
  </w:style>
  <w:style w:type="paragraph" w:customStyle="1" w:styleId="calibri11podtren">
    <w:name w:val="calibri 11 podtržený"/>
    <w:basedOn w:val="Odstavecseseznamem"/>
    <w:qFormat/>
    <w:rsid w:val="00B67B1E"/>
    <w:pPr>
      <w:widowControl w:val="0"/>
      <w:numPr>
        <w:ilvl w:val="2"/>
        <w:numId w:val="10"/>
      </w:numPr>
      <w:autoSpaceDE w:val="0"/>
      <w:autoSpaceDN w:val="0"/>
      <w:adjustRightInd w:val="0"/>
      <w:spacing w:before="120"/>
    </w:pPr>
    <w:rPr>
      <w:rFonts w:eastAsiaTheme="minorEastAsia"/>
      <w:sz w:val="22"/>
      <w:szCs w:val="22"/>
      <w:u w:val="single"/>
      <w:lang w:eastAsia="en-US"/>
    </w:rPr>
  </w:style>
  <w:style w:type="character" w:customStyle="1" w:styleId="calibri11tunChar">
    <w:name w:val="calibri 11 tučně Char"/>
    <w:basedOn w:val="Standardnpsmoodstavce"/>
    <w:link w:val="calibri11tun"/>
    <w:rsid w:val="00B67B1E"/>
    <w:rPr>
      <w:rFonts w:eastAsiaTheme="minorEastAsia"/>
      <w:b/>
      <w:color w:val="000000"/>
    </w:rPr>
  </w:style>
  <w:style w:type="paragraph" w:customStyle="1" w:styleId="calibri11kurzva">
    <w:name w:val="calibri11 kurzíva"/>
    <w:basedOn w:val="Odstavecseseznamem"/>
    <w:qFormat/>
    <w:rsid w:val="00B67B1E"/>
    <w:pPr>
      <w:widowControl w:val="0"/>
      <w:numPr>
        <w:ilvl w:val="3"/>
        <w:numId w:val="10"/>
      </w:numPr>
      <w:autoSpaceDE w:val="0"/>
      <w:autoSpaceDN w:val="0"/>
      <w:adjustRightInd w:val="0"/>
      <w:spacing w:before="120"/>
    </w:pPr>
    <w:rPr>
      <w:rFonts w:eastAsiaTheme="minorEastAsia"/>
      <w:i/>
      <w:sz w:val="22"/>
      <w:szCs w:val="22"/>
      <w:lang w:eastAsia="en-US"/>
    </w:rPr>
  </w:style>
  <w:style w:type="character" w:customStyle="1" w:styleId="Nadpis5Char">
    <w:name w:val="Nadpis 5 Char"/>
    <w:basedOn w:val="Standardnpsmoodstavce"/>
    <w:link w:val="Nadpis5"/>
    <w:semiHidden/>
    <w:rsid w:val="009A4180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dpisobsahu">
    <w:name w:val="TOC Heading"/>
    <w:basedOn w:val="Nadpis1"/>
    <w:next w:val="Normln"/>
    <w:uiPriority w:val="39"/>
    <w:unhideWhenUsed/>
    <w:qFormat/>
    <w:rsid w:val="00790FA6"/>
    <w:pPr>
      <w:keepNext/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eastAsia="cs-CZ"/>
    </w:rPr>
  </w:style>
  <w:style w:type="character" w:styleId="Zstupntext">
    <w:name w:val="Placeholder Text"/>
    <w:basedOn w:val="Standardnpsmoodstavce"/>
    <w:uiPriority w:val="99"/>
    <w:semiHidden/>
    <w:rsid w:val="00A94F66"/>
    <w:rPr>
      <w:color w:val="808080"/>
    </w:rPr>
  </w:style>
  <w:style w:type="paragraph" w:customStyle="1" w:styleId="zkladn">
    <w:name w:val="základní"/>
    <w:basedOn w:val="Normln"/>
    <w:rsid w:val="002C2936"/>
    <w:pPr>
      <w:widowControl w:val="0"/>
      <w:suppressAutoHyphens/>
      <w:autoSpaceDE w:val="0"/>
      <w:spacing w:after="113" w:line="280" w:lineRule="atLeast"/>
      <w:textAlignment w:val="center"/>
    </w:pPr>
    <w:rPr>
      <w:rFonts w:eastAsia="Calibri" w:cs="Calibri"/>
      <w:color w:val="000000"/>
      <w:kern w:val="1"/>
      <w:sz w:val="20"/>
      <w:szCs w:val="20"/>
      <w:lang w:val="en-US" w:eastAsia="hi-IN" w:bidi="hi-IN"/>
    </w:rPr>
  </w:style>
  <w:style w:type="paragraph" w:customStyle="1" w:styleId="seznam">
    <w:name w:val="seznam"/>
    <w:basedOn w:val="zkladn"/>
    <w:rsid w:val="002C2936"/>
    <w:pPr>
      <w:spacing w:after="57" w:line="320" w:lineRule="atLeast"/>
      <w:ind w:left="397" w:hanging="170"/>
    </w:pPr>
  </w:style>
  <w:style w:type="paragraph" w:customStyle="1" w:styleId="TableContents">
    <w:name w:val="Table Contents"/>
    <w:basedOn w:val="Normln"/>
    <w:rsid w:val="00E66007"/>
    <w:pPr>
      <w:widowControl w:val="0"/>
      <w:suppressLineNumbers/>
      <w:suppressAutoHyphens/>
      <w:autoSpaceDN w:val="0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C85D31"/>
    <w:rPr>
      <w:color w:val="808080"/>
      <w:shd w:val="clear" w:color="auto" w:fill="E6E6E6"/>
    </w:rPr>
  </w:style>
  <w:style w:type="character" w:customStyle="1" w:styleId="Nadpis2Char">
    <w:name w:val="Nadpis 2 Char"/>
    <w:basedOn w:val="Standardnpsmoodstavce"/>
    <w:link w:val="Nadpis2"/>
    <w:semiHidden/>
    <w:rsid w:val="008A5DC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Zkladntext">
    <w:name w:val="Body Text"/>
    <w:basedOn w:val="Normln"/>
    <w:link w:val="ZkladntextChar"/>
    <w:semiHidden/>
    <w:unhideWhenUsed/>
    <w:rsid w:val="008A5DCD"/>
    <w:pPr>
      <w:widowControl w:val="0"/>
      <w:spacing w:line="280" w:lineRule="atLeast"/>
      <w:jc w:val="both"/>
    </w:pPr>
    <w:rPr>
      <w:rFonts w:ascii="Arial" w:hAnsi="Arial"/>
      <w:sz w:val="19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8A5DCD"/>
    <w:rPr>
      <w:rFonts w:ascii="Arial" w:hAnsi="Arial"/>
      <w:sz w:val="19"/>
      <w:szCs w:val="20"/>
      <w:lang w:eastAsia="cs-CZ"/>
    </w:rPr>
  </w:style>
  <w:style w:type="character" w:customStyle="1" w:styleId="Nadpis3Char">
    <w:name w:val="Nadpis 3 Char"/>
    <w:aliases w:val="Nadpis 3 velká písmena Char"/>
    <w:basedOn w:val="Standardnpsmoodstavce"/>
    <w:link w:val="Nadpis3"/>
    <w:semiHidden/>
    <w:rsid w:val="0097441C"/>
    <w:rPr>
      <w:rFonts w:ascii="Arial" w:hAnsi="Arial"/>
      <w:kern w:val="28"/>
      <w:sz w:val="20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semiHidden/>
    <w:rsid w:val="0097441C"/>
    <w:rPr>
      <w:rFonts w:ascii="Arial" w:hAnsi="Arial"/>
      <w:b/>
      <w:kern w:val="28"/>
      <w:sz w:val="19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semiHidden/>
    <w:rsid w:val="0097441C"/>
    <w:rPr>
      <w:rFonts w:ascii="Times New Roman" w:hAnsi="Times New Roman"/>
      <w:i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semiHidden/>
    <w:rsid w:val="0097441C"/>
    <w:rPr>
      <w:rFonts w:ascii="Arial" w:hAnsi="Arial"/>
      <w:sz w:val="19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semiHidden/>
    <w:rsid w:val="0097441C"/>
    <w:rPr>
      <w:rFonts w:ascii="Arial" w:hAnsi="Arial"/>
      <w:i/>
      <w:sz w:val="19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semiHidden/>
    <w:rsid w:val="0097441C"/>
    <w:rPr>
      <w:rFonts w:ascii="Arial" w:hAnsi="Arial"/>
      <w:b/>
      <w:i/>
      <w:sz w:val="18"/>
      <w:szCs w:val="20"/>
      <w:lang w:eastAsia="cs-CZ"/>
    </w:rPr>
  </w:style>
  <w:style w:type="character" w:customStyle="1" w:styleId="Nzevzhlavzprvy">
    <w:name w:val="Název záhlaví zprávy"/>
    <w:rsid w:val="00722ABB"/>
    <w:rPr>
      <w:rFonts w:ascii="Arial" w:hAnsi="Arial" w:cs="Arial" w:hint="default"/>
      <w:b/>
      <w:bCs w:val="0"/>
      <w:spacing w:val="-4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0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0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80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64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1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65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470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62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matouskova.loci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23C0809-2BEA-47EE-A2D8-53AA85CE5E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64E54B-DA64-490E-90E7-521B2211B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3140</TotalTime>
  <Pages>9</Pages>
  <Words>2418</Words>
  <Characters>14272</Characters>
  <Application>Microsoft Office Word</Application>
  <DocSecurity>0</DocSecurity>
  <Lines>118</Lines>
  <Paragraphs>33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26</vt:i4>
      </vt:variant>
    </vt:vector>
  </HeadingPairs>
  <TitlesOfParts>
    <vt:vector size="28" baseType="lpstr">
      <vt:lpstr>Východiska studie</vt:lpstr>
      <vt:lpstr>Východiska studie</vt:lpstr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>A. podklady a průzkumy</vt:lpstr>
      <vt:lpstr>A.1 zadání a cíle projektu</vt:lpstr>
      <vt:lpstr>B. výstupy, návrhová část</vt:lpstr>
    </vt:vector>
  </TitlesOfParts>
  <Company>org</Company>
  <LinksUpToDate>false</LinksUpToDate>
  <CharactersWithSpaces>16657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Východiska studie</dc:title>
  <dc:creator>uzivatel</dc:creator>
  <cp:lastModifiedBy>Radka M</cp:lastModifiedBy>
  <cp:revision>79</cp:revision>
  <cp:lastPrinted>2019-01-11T15:23:00Z</cp:lastPrinted>
  <dcterms:created xsi:type="dcterms:W3CDTF">2015-03-19T14:01:00Z</dcterms:created>
  <dcterms:modified xsi:type="dcterms:W3CDTF">2019-01-11T15:24:00Z</dcterms:modified>
</cp:coreProperties>
</file>